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AE35EE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AE35EE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ию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9(</w:t>
                            </w:r>
                            <w:r w:rsidR="00AE35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9(</w:t>
                      </w:r>
                      <w:r w:rsidR="00AE35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EE" w:rsidRPr="0089401A" w:rsidRDefault="00AE35EE" w:rsidP="00AE35EE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9401A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AE35EE" w:rsidRPr="0089401A" w:rsidRDefault="00AE35EE" w:rsidP="00AE35EE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9401A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89401A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89401A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AE35EE" w:rsidRPr="0089401A" w:rsidRDefault="00AE35EE" w:rsidP="00AE35EE">
      <w:pPr>
        <w:jc w:val="right"/>
        <w:rPr>
          <w:rFonts w:ascii="Arial" w:eastAsia="Calibri" w:hAnsi="Arial" w:cs="Arial"/>
          <w:b/>
          <w:color w:val="FFFFFF"/>
          <w:sz w:val="24"/>
          <w:szCs w:val="24"/>
        </w:rPr>
      </w:pPr>
      <w:r w:rsidRPr="0089401A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AE35EE" w:rsidRPr="0089401A" w:rsidRDefault="00AE35EE" w:rsidP="00AE35E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9401A">
        <w:rPr>
          <w:rFonts w:ascii="Arial" w:eastAsia="Calibri" w:hAnsi="Arial" w:cs="Arial"/>
          <w:b/>
          <w:sz w:val="24"/>
          <w:szCs w:val="24"/>
        </w:rPr>
        <w:t>РЕШЕНИЕ</w:t>
      </w: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5EE" w:rsidRPr="0089401A" w:rsidRDefault="00AE35EE" w:rsidP="00AE35EE">
      <w:pPr>
        <w:rPr>
          <w:rFonts w:ascii="Arial" w:eastAsia="Calibri" w:hAnsi="Arial" w:cs="Arial"/>
          <w:sz w:val="24"/>
          <w:szCs w:val="24"/>
        </w:rPr>
      </w:pPr>
      <w:r w:rsidRPr="0089401A">
        <w:rPr>
          <w:rFonts w:ascii="Arial" w:eastAsia="Calibri" w:hAnsi="Arial" w:cs="Arial"/>
          <w:sz w:val="24"/>
          <w:szCs w:val="24"/>
        </w:rPr>
        <w:t xml:space="preserve">27.05.2024                  </w:t>
      </w:r>
      <w:r w:rsidRPr="0089401A">
        <w:rPr>
          <w:rFonts w:ascii="Arial" w:eastAsia="Calibri" w:hAnsi="Arial" w:cs="Arial"/>
          <w:sz w:val="24"/>
          <w:szCs w:val="24"/>
        </w:rPr>
        <w:tab/>
      </w:r>
      <w:r w:rsidRPr="0089401A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89401A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89401A">
        <w:rPr>
          <w:rFonts w:ascii="Arial" w:eastAsia="Calibri" w:hAnsi="Arial" w:cs="Arial"/>
          <w:sz w:val="24"/>
          <w:szCs w:val="24"/>
        </w:rPr>
        <w:t xml:space="preserve">        </w:t>
      </w:r>
      <w:r w:rsidRPr="0089401A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89401A">
        <w:rPr>
          <w:rFonts w:ascii="Arial" w:eastAsia="Calibri" w:hAnsi="Arial" w:cs="Arial"/>
          <w:sz w:val="24"/>
          <w:szCs w:val="24"/>
        </w:rPr>
        <w:tab/>
        <w:t xml:space="preserve">       № </w:t>
      </w:r>
      <w:r>
        <w:rPr>
          <w:rFonts w:ascii="Arial" w:eastAsia="Calibri" w:hAnsi="Arial" w:cs="Arial"/>
          <w:sz w:val="24"/>
          <w:szCs w:val="24"/>
        </w:rPr>
        <w:t>41-177-Р</w:t>
      </w: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AE35EE" w:rsidRPr="0089401A" w:rsidRDefault="00AE35EE" w:rsidP="00AE35EE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89401A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8940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AE35EE" w:rsidRPr="0089401A" w:rsidRDefault="00AE35EE" w:rsidP="00AE35EE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AE35EE" w:rsidRPr="0089401A" w:rsidRDefault="00AE35EE" w:rsidP="00AE35E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89401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E35EE" w:rsidRPr="0089401A" w:rsidRDefault="00AE35EE" w:rsidP="00AE35E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5EE" w:rsidRPr="0089401A" w:rsidRDefault="00AE35EE" w:rsidP="00AE35E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в статье 4: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 пункте 8: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абзаце втором слово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«дополнительного»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исключить, второе предложение исключить;  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подпункт 12 пункта 1 статьи 7 изложить в следующей редакции: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в подпункте 2.13 пункта 2 статьи 15 слова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4 статьи 19 слова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1.5. в подпункте 1.6 пункта 1 статьи 21 слова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поселения с городским округом»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1.6.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6 статьи 26 слова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AE35EE" w:rsidRPr="0089401A" w:rsidRDefault="00AE35EE" w:rsidP="00AE35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sz w:val="24"/>
          <w:szCs w:val="24"/>
          <w:lang w:eastAsia="ru-RU"/>
        </w:rPr>
        <w:t>1.7. в статье 57:</w:t>
      </w:r>
    </w:p>
    <w:p w:rsidR="00AE35EE" w:rsidRPr="0089401A" w:rsidRDefault="00AE35EE" w:rsidP="00AE35E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sz w:val="24"/>
          <w:szCs w:val="24"/>
          <w:lang w:eastAsia="ru-RU"/>
        </w:rPr>
        <w:t>- в пункте 1 слова</w:t>
      </w: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«шести лет» </w:t>
      </w:r>
      <w:r w:rsidRPr="0089401A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«пяти лет»;</w:t>
      </w:r>
    </w:p>
    <w:p w:rsidR="00AE35EE" w:rsidRPr="0089401A" w:rsidRDefault="00AE35EE" w:rsidP="00AE35E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3 слова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«шесть лет»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89401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9401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лет»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слова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«четыре процента» </w:t>
      </w: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«пять процентов»;</w:t>
      </w:r>
    </w:p>
    <w:p w:rsidR="00AE35EE" w:rsidRPr="0089401A" w:rsidRDefault="00AE35EE" w:rsidP="00AE35E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1.8. статью 63 дополнить пунктом 5 следующего содержания:</w:t>
      </w:r>
    </w:p>
    <w:p w:rsidR="00AE35EE" w:rsidRPr="0089401A" w:rsidRDefault="00AE35EE" w:rsidP="00AE35E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0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E35EE" w:rsidRPr="0089401A" w:rsidRDefault="00AE35EE" w:rsidP="00AE35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89401A">
        <w:rPr>
          <w:rFonts w:ascii="Arial" w:eastAsia="Calibri" w:hAnsi="Arial" w:cs="Arial"/>
          <w:sz w:val="24"/>
          <w:szCs w:val="24"/>
        </w:rPr>
        <w:t>главу сельсовета.</w:t>
      </w:r>
    </w:p>
    <w:p w:rsidR="00AE35EE" w:rsidRPr="0089401A" w:rsidRDefault="00AE35EE" w:rsidP="00AE35E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9401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9401A">
        <w:rPr>
          <w:rFonts w:ascii="Arial" w:eastAsia="Times New Roman" w:hAnsi="Arial" w:cs="Arial"/>
          <w:sz w:val="24"/>
          <w:szCs w:val="24"/>
          <w:lang w:eastAsia="ru-RU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E35EE" w:rsidRPr="0089401A" w:rsidRDefault="00AE35EE" w:rsidP="00AE35EE">
      <w:pPr>
        <w:tabs>
          <w:tab w:val="left" w:pos="1134"/>
          <w:tab w:val="left" w:pos="1276"/>
        </w:tabs>
        <w:suppressAutoHyphens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9401A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AE35EE" w:rsidRPr="0089401A" w:rsidRDefault="00AE35EE" w:rsidP="00AE35EE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5EE" w:rsidRPr="0089401A" w:rsidRDefault="00AE35EE" w:rsidP="00AE35E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9401A">
        <w:rPr>
          <w:rFonts w:ascii="Arial" w:eastAsia="Calibri" w:hAnsi="Arial" w:cs="Arial"/>
          <w:sz w:val="24"/>
          <w:szCs w:val="24"/>
        </w:rPr>
        <w:t>Глава</w:t>
      </w:r>
    </w:p>
    <w:p w:rsidR="00AE35EE" w:rsidRPr="00AE35EE" w:rsidRDefault="00AE35EE" w:rsidP="00AE35E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9401A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А.Г. </w:t>
      </w:r>
      <w:proofErr w:type="spellStart"/>
      <w:r w:rsidRPr="0089401A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22735F" w:rsidRPr="0022735F" w:rsidRDefault="00AE35E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DB3F" wp14:editId="507CEF3B">
                <wp:simplePos x="0" y="0"/>
                <wp:positionH relativeFrom="column">
                  <wp:posOffset>1797685</wp:posOffset>
                </wp:positionH>
                <wp:positionV relativeFrom="paragraph">
                  <wp:posOffset>873125</wp:posOffset>
                </wp:positionV>
                <wp:extent cx="4150360" cy="874395"/>
                <wp:effectExtent l="0" t="0" r="0" b="19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EE" w:rsidRDefault="00AE35E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41.55pt;margin-top:68.75pt;width:326.8pt;height:6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" filled="f" stroked="f" strokeweight=".5pt">
                <v:textbox>
                  <w:txbxContent>
                    <w:p w:rsidR="00AE35EE" w:rsidRDefault="00AE35E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 wp14:anchorId="147EFFE1" wp14:editId="672B1448">
            <wp:extent cx="6185608" cy="1717481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5FB2C" wp14:editId="3271D234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EE" w:rsidRDefault="00AE35E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q9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w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C2T7q9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AE35EE" w:rsidRDefault="00AE35E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1CB61" wp14:editId="63742466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EE" w:rsidRDefault="00AE35E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AE35E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AE35EE" w:rsidRDefault="00AE35E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AE35E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F0" w:rsidRDefault="00D048F0" w:rsidP="00CB6334">
      <w:pPr>
        <w:spacing w:after="0" w:line="240" w:lineRule="auto"/>
      </w:pPr>
      <w:r>
        <w:separator/>
      </w:r>
    </w:p>
  </w:endnote>
  <w:endnote w:type="continuationSeparator" w:id="0">
    <w:p w:rsidR="00D048F0" w:rsidRDefault="00D048F0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F0" w:rsidRDefault="00D048F0" w:rsidP="00CB6334">
      <w:pPr>
        <w:spacing w:after="0" w:line="240" w:lineRule="auto"/>
      </w:pPr>
      <w:r>
        <w:separator/>
      </w:r>
    </w:p>
  </w:footnote>
  <w:footnote w:type="continuationSeparator" w:id="0">
    <w:p w:rsidR="00D048F0" w:rsidRDefault="00D048F0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35EE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48F0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3AE1-BA1F-468F-B780-A39C960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2024-06-21T07:29:00Z</dcterms:modified>
</cp:coreProperties>
</file>