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770439" w:rsidP="0057385A">
                            <w:pPr>
                              <w:tabs>
                                <w:tab w:val="left" w:pos="1140"/>
                              </w:tabs>
                              <w:rPr>
                                <w:rFonts w:ascii="Times New Roman" w:hAnsi="Times New Roman" w:cs="Times New Roman"/>
                                <w:sz w:val="24"/>
                                <w:szCs w:val="24"/>
                              </w:rPr>
                            </w:pPr>
                            <w:r>
                              <w:rPr>
                                <w:rFonts w:ascii="Times New Roman" w:hAnsi="Times New Roman" w:cs="Times New Roman"/>
                                <w:sz w:val="24"/>
                                <w:szCs w:val="24"/>
                              </w:rPr>
                              <w:t>27</w:t>
                            </w:r>
                            <w:r w:rsidR="0022735F" w:rsidRPr="00B23DDB">
                              <w:rPr>
                                <w:rFonts w:ascii="Times New Roman" w:hAnsi="Times New Roman" w:cs="Times New Roman"/>
                                <w:sz w:val="24"/>
                                <w:szCs w:val="24"/>
                              </w:rPr>
                              <w:t xml:space="preserve"> ию</w:t>
                            </w:r>
                            <w:r>
                              <w:rPr>
                                <w:rFonts w:ascii="Times New Roman" w:hAnsi="Times New Roman" w:cs="Times New Roman"/>
                                <w:sz w:val="24"/>
                                <w:szCs w:val="24"/>
                              </w:rPr>
                              <w:t>н</w:t>
                            </w:r>
                            <w:r w:rsidR="0022735F" w:rsidRPr="00B23DDB">
                              <w:rPr>
                                <w:rFonts w:ascii="Times New Roman" w:hAnsi="Times New Roman" w:cs="Times New Roman"/>
                                <w:sz w:val="24"/>
                                <w:szCs w:val="24"/>
                              </w:rPr>
                              <w:t>я 20</w:t>
                            </w:r>
                            <w:r>
                              <w:rPr>
                                <w:rFonts w:ascii="Times New Roman" w:hAnsi="Times New Roman" w:cs="Times New Roman"/>
                                <w:sz w:val="24"/>
                                <w:szCs w:val="24"/>
                              </w:rPr>
                              <w:t>25</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770439" w:rsidP="0057385A">
                      <w:pPr>
                        <w:tabs>
                          <w:tab w:val="left" w:pos="1140"/>
                        </w:tabs>
                        <w:rPr>
                          <w:rFonts w:ascii="Times New Roman" w:hAnsi="Times New Roman" w:cs="Times New Roman"/>
                          <w:sz w:val="24"/>
                          <w:szCs w:val="24"/>
                        </w:rPr>
                      </w:pPr>
                      <w:r>
                        <w:rPr>
                          <w:rFonts w:ascii="Times New Roman" w:hAnsi="Times New Roman" w:cs="Times New Roman"/>
                          <w:sz w:val="24"/>
                          <w:szCs w:val="24"/>
                        </w:rPr>
                        <w:t>27</w:t>
                      </w:r>
                      <w:r w:rsidR="0022735F" w:rsidRPr="00B23DDB">
                        <w:rPr>
                          <w:rFonts w:ascii="Times New Roman" w:hAnsi="Times New Roman" w:cs="Times New Roman"/>
                          <w:sz w:val="24"/>
                          <w:szCs w:val="24"/>
                        </w:rPr>
                        <w:t xml:space="preserve"> ию</w:t>
                      </w:r>
                      <w:r>
                        <w:rPr>
                          <w:rFonts w:ascii="Times New Roman" w:hAnsi="Times New Roman" w:cs="Times New Roman"/>
                          <w:sz w:val="24"/>
                          <w:szCs w:val="24"/>
                        </w:rPr>
                        <w:t>н</w:t>
                      </w:r>
                      <w:r w:rsidR="0022735F" w:rsidRPr="00B23DDB">
                        <w:rPr>
                          <w:rFonts w:ascii="Times New Roman" w:hAnsi="Times New Roman" w:cs="Times New Roman"/>
                          <w:sz w:val="24"/>
                          <w:szCs w:val="24"/>
                        </w:rPr>
                        <w:t>я 20</w:t>
                      </w:r>
                      <w:r>
                        <w:rPr>
                          <w:rFonts w:ascii="Times New Roman" w:hAnsi="Times New Roman" w:cs="Times New Roman"/>
                          <w:sz w:val="24"/>
                          <w:szCs w:val="24"/>
                        </w:rPr>
                        <w:t>25</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770439">
                              <w:rPr>
                                <w:rFonts w:ascii="Times New Roman" w:hAnsi="Times New Roman" w:cs="Times New Roman"/>
                                <w:sz w:val="24"/>
                                <w:szCs w:val="24"/>
                              </w:rPr>
                              <w:t>10</w:t>
                            </w:r>
                            <w:r w:rsidR="00A85B6D">
                              <w:rPr>
                                <w:rFonts w:ascii="Times New Roman" w:hAnsi="Times New Roman" w:cs="Times New Roman"/>
                                <w:sz w:val="24"/>
                                <w:szCs w:val="24"/>
                              </w:rPr>
                              <w:t>(</w:t>
                            </w:r>
                            <w:r w:rsidR="00770439">
                              <w:rPr>
                                <w:rFonts w:ascii="Times New Roman" w:hAnsi="Times New Roman" w:cs="Times New Roman"/>
                                <w:sz w:val="24"/>
                                <w:szCs w:val="24"/>
                              </w:rPr>
                              <w:t>279</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770439">
                        <w:rPr>
                          <w:rFonts w:ascii="Times New Roman" w:hAnsi="Times New Roman" w:cs="Times New Roman"/>
                          <w:sz w:val="24"/>
                          <w:szCs w:val="24"/>
                        </w:rPr>
                        <w:t>10</w:t>
                      </w:r>
                      <w:r w:rsidR="00A85B6D">
                        <w:rPr>
                          <w:rFonts w:ascii="Times New Roman" w:hAnsi="Times New Roman" w:cs="Times New Roman"/>
                          <w:sz w:val="24"/>
                          <w:szCs w:val="24"/>
                        </w:rPr>
                        <w:t>(</w:t>
                      </w:r>
                      <w:r w:rsidR="00770439">
                        <w:rPr>
                          <w:rFonts w:ascii="Times New Roman" w:hAnsi="Times New Roman" w:cs="Times New Roman"/>
                          <w:sz w:val="24"/>
                          <w:szCs w:val="24"/>
                        </w:rPr>
                        <w:t>279</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bookmarkStart w:id="0" w:name="_GoBack"/>
      <w:bookmarkEnd w:id="0"/>
    </w:p>
    <w:p w:rsid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D4142B">
      <w:pPr>
        <w:spacing w:line="240" w:lineRule="auto"/>
        <w:ind w:firstLine="709"/>
        <w:jc w:val="center"/>
        <w:rPr>
          <w:rFonts w:ascii="Arial" w:hAnsi="Arial" w:cs="Arial"/>
          <w:color w:val="000000"/>
          <w:sz w:val="24"/>
          <w:szCs w:val="24"/>
          <w:shd w:val="clear" w:color="auto" w:fill="FFFFFF"/>
        </w:rPr>
      </w:pPr>
      <w:r w:rsidRPr="00770439">
        <w:rPr>
          <w:rFonts w:ascii="Arial" w:hAnsi="Arial" w:cs="Arial"/>
          <w:color w:val="000000"/>
          <w:sz w:val="24"/>
          <w:szCs w:val="24"/>
          <w:shd w:val="clear" w:color="auto" w:fill="FFFFFF"/>
        </w:rPr>
        <w:t>ПОЖАРНАЯ ЧАСТЬ ИНФОРМИРУЕТ:</w:t>
      </w:r>
    </w:p>
    <w:p w:rsidR="00770439" w:rsidRPr="00770439" w:rsidRDefault="00770439" w:rsidP="00770439">
      <w:pPr>
        <w:spacing w:line="240" w:lineRule="auto"/>
        <w:ind w:firstLine="709"/>
        <w:jc w:val="both"/>
        <w:rPr>
          <w:rFonts w:ascii="Arial" w:hAnsi="Arial" w:cs="Arial"/>
          <w:sz w:val="24"/>
          <w:szCs w:val="24"/>
        </w:rPr>
      </w:pPr>
      <w:r w:rsidRPr="00770439">
        <w:rPr>
          <w:rFonts w:ascii="Arial" w:hAnsi="Arial" w:cs="Arial"/>
          <w:color w:val="000000"/>
          <w:sz w:val="24"/>
          <w:szCs w:val="24"/>
          <w:shd w:val="clear" w:color="auto" w:fill="FFFFFF"/>
        </w:rPr>
        <w:t>Наиболее распространенным и эффективным средством борьбы с возгоранием в машине является огнетушитель.</w:t>
      </w:r>
      <w:r w:rsidRPr="00770439">
        <w:rPr>
          <w:rFonts w:ascii="Arial" w:hAnsi="Arial" w:cs="Arial"/>
          <w:color w:val="000000"/>
          <w:sz w:val="24"/>
          <w:szCs w:val="24"/>
        </w:rPr>
        <w:br/>
      </w:r>
      <w:r w:rsidRPr="00770439">
        <w:rPr>
          <w:rFonts w:ascii="Arial" w:hAnsi="Arial" w:cs="Arial"/>
          <w:color w:val="000000"/>
          <w:sz w:val="24"/>
          <w:szCs w:val="24"/>
          <w:shd w:val="clear" w:color="auto" w:fill="FFFFFF"/>
        </w:rPr>
        <w:t>Для использования в автомобилях промышленность выпускает два типа огнетушителей: углекислотные и порошковые. По внутреннему устройству они практически не отличаются. Разница заключается лишь в находящемся в баллоне огнетушащем веществе.</w:t>
      </w:r>
      <w:r w:rsidRPr="00770439">
        <w:rPr>
          <w:rFonts w:ascii="Arial" w:hAnsi="Arial" w:cs="Arial"/>
          <w:color w:val="000000"/>
          <w:sz w:val="24"/>
          <w:szCs w:val="24"/>
        </w:rPr>
        <w:br/>
      </w:r>
      <w:r w:rsidRPr="00770439">
        <w:rPr>
          <w:rFonts w:ascii="Arial" w:hAnsi="Arial" w:cs="Arial"/>
          <w:color w:val="000000"/>
          <w:sz w:val="24"/>
          <w:szCs w:val="24"/>
          <w:shd w:val="clear" w:color="auto" w:fill="FFFFFF"/>
        </w:rPr>
        <w:t>К достоинствам порошковых огнетушителей относится их универсальность, небольшой вес и способность ликвидировать возгорания различных материалов, включая электрические провода под напряжением. К недостаткам можно отнести отсутствие охлаждающего эффекта, из-за чего после прекращения тушения может произойти повторное возгорание.</w:t>
      </w:r>
      <w:r w:rsidRPr="00770439">
        <w:rPr>
          <w:rFonts w:ascii="Arial" w:hAnsi="Arial" w:cs="Arial"/>
          <w:color w:val="000000"/>
          <w:sz w:val="24"/>
          <w:szCs w:val="24"/>
        </w:rPr>
        <w:br/>
      </w:r>
      <w:r w:rsidRPr="00770439">
        <w:rPr>
          <w:rFonts w:ascii="Arial" w:hAnsi="Arial" w:cs="Arial"/>
          <w:color w:val="000000"/>
          <w:sz w:val="24"/>
          <w:szCs w:val="24"/>
          <w:shd w:val="clear" w:color="auto" w:fill="FFFFFF"/>
        </w:rPr>
        <w:t>Образующееся при применении порошковое облако делает почти нулевой видимость вокруг области тушения. При длительном хранении в порошкообразном тушащем веществе могут образовываться комки, которые негативным образом скажутся на работе огнетушителя. Поэтому требуется регулярно встряхивать устройство, а каждые полтора года оно подлежит перезарядке.</w:t>
      </w:r>
      <w:r w:rsidRPr="00770439">
        <w:rPr>
          <w:rFonts w:ascii="Arial" w:hAnsi="Arial" w:cs="Arial"/>
          <w:color w:val="000000"/>
          <w:sz w:val="24"/>
          <w:szCs w:val="24"/>
        </w:rPr>
        <w:br/>
      </w:r>
      <w:r w:rsidRPr="00770439">
        <w:rPr>
          <w:rFonts w:ascii="Arial" w:hAnsi="Arial" w:cs="Arial"/>
          <w:color w:val="000000"/>
          <w:sz w:val="24"/>
          <w:szCs w:val="24"/>
          <w:shd w:val="clear" w:color="auto" w:fill="FFFFFF"/>
        </w:rPr>
        <w:t>Углекислотные огнетушители также распространены среди автомобилистов. Углекислота имеет достаточно низкую температуру и эффективно охлаждает горящие материалы. Однако при работе с таким устройством нужно соблюдать правила безопасности. Если струя кислоты попадет на открытый участок тела, возможно обморожение. Поэтому не хватайтесь ладонями без перчаток за раструб огнетушителя во время тушения. Чтобы устройство всегда было в готовности, его необходимо регулярно осматривать и перезаряжать каждые пять лет.</w:t>
      </w:r>
      <w:r w:rsidRPr="00770439">
        <w:rPr>
          <w:rFonts w:ascii="Arial" w:hAnsi="Arial" w:cs="Arial"/>
          <w:color w:val="000000"/>
          <w:sz w:val="24"/>
          <w:szCs w:val="24"/>
        </w:rPr>
        <w:br/>
      </w:r>
      <w:r w:rsidRPr="00770439">
        <w:rPr>
          <w:rFonts w:ascii="Arial" w:hAnsi="Arial" w:cs="Arial"/>
          <w:color w:val="000000"/>
          <w:sz w:val="24"/>
          <w:szCs w:val="24"/>
          <w:shd w:val="clear" w:color="auto" w:fill="FFFFFF"/>
        </w:rPr>
        <w:t>Если перезарядить огнетушитель невозможно или вы приобретаете новый, руководствуйтесь рядом несложных правил. За покупкой лучше отправиться в специализированный магазин. Приобретение огнетушителя с рук или на рынках с целью экономии, может обернуться в случае возгорания потерей автомобиля из-за отказа устройства. Предъявлять претензии на возмещение убытков в данном случае будет некому.</w:t>
      </w:r>
      <w:r w:rsidRPr="00770439">
        <w:rPr>
          <w:rFonts w:ascii="Arial" w:hAnsi="Arial" w:cs="Arial"/>
          <w:color w:val="000000"/>
          <w:sz w:val="24"/>
          <w:szCs w:val="24"/>
        </w:rPr>
        <w:br/>
      </w:r>
      <w:r w:rsidRPr="00770439">
        <w:rPr>
          <w:rFonts w:ascii="Arial" w:hAnsi="Arial" w:cs="Arial"/>
          <w:color w:val="000000"/>
          <w:sz w:val="24"/>
          <w:szCs w:val="24"/>
          <w:shd w:val="clear" w:color="auto" w:fill="FFFFFF"/>
        </w:rPr>
        <w:t>В магазине, прежде всего, обратите внимание на материал, из которого изготовлен корпус. Металлические баллоны более надежны, чем пластиковые. При покупке порошкового огнетушителя посмотрите на положение стрелки манометра. У исправного устройства она всегда находится в зеленой зоне. В противном случае от приобретения огнетушителя стоит отказаться. Неисправным также считается устройство без пломбы на чеке огнетушителя.</w:t>
      </w:r>
      <w:r w:rsidRPr="00770439">
        <w:rPr>
          <w:rFonts w:ascii="Arial" w:hAnsi="Arial" w:cs="Arial"/>
          <w:color w:val="000000"/>
          <w:sz w:val="24"/>
          <w:szCs w:val="24"/>
        </w:rPr>
        <w:br/>
      </w:r>
      <w:r w:rsidRPr="00770439">
        <w:rPr>
          <w:rFonts w:ascii="Arial" w:hAnsi="Arial" w:cs="Arial"/>
          <w:color w:val="000000"/>
          <w:sz w:val="24"/>
          <w:szCs w:val="24"/>
          <w:shd w:val="clear" w:color="auto" w:fill="FFFFFF"/>
        </w:rPr>
        <w:lastRenderedPageBreak/>
        <w:t>Уважаемые граждане! Не экономьте на защите своего автомобиля от огня ни денег, ни внимания. Тогда ваши путешествия на машине будут комфортными и безопасными.</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pacing w:after="0"/>
        <w:jc w:val="center"/>
        <w:rPr>
          <w:rFonts w:ascii="Arial" w:hAnsi="Arial" w:cs="Arial"/>
          <w:sz w:val="24"/>
          <w:szCs w:val="24"/>
        </w:rPr>
      </w:pPr>
      <w:r w:rsidRPr="00770439">
        <w:rPr>
          <w:rFonts w:ascii="Arial" w:hAnsi="Arial" w:cs="Arial"/>
          <w:sz w:val="24"/>
          <w:szCs w:val="24"/>
        </w:rPr>
        <w:t>ПОЖАРНАЯ ЧАСТЬ №</w:t>
      </w:r>
      <w:r w:rsidR="00D4142B">
        <w:rPr>
          <w:rFonts w:ascii="Arial" w:hAnsi="Arial" w:cs="Arial"/>
          <w:sz w:val="24"/>
          <w:szCs w:val="24"/>
        </w:rPr>
        <w:t xml:space="preserve"> </w:t>
      </w:r>
      <w:r w:rsidRPr="00770439">
        <w:rPr>
          <w:rFonts w:ascii="Arial" w:hAnsi="Arial" w:cs="Arial"/>
          <w:sz w:val="24"/>
          <w:szCs w:val="24"/>
        </w:rPr>
        <w:t>221 ИНФОРМИРУЕТ:</w:t>
      </w:r>
    </w:p>
    <w:p w:rsidR="00770439" w:rsidRDefault="00770439" w:rsidP="00770439">
      <w:pPr>
        <w:spacing w:after="0" w:line="240" w:lineRule="auto"/>
        <w:rPr>
          <w:rFonts w:ascii="Arial" w:eastAsia="Times New Roman" w:hAnsi="Arial" w:cs="Arial"/>
          <w:b/>
          <w:bCs/>
          <w:kern w:val="36"/>
          <w:sz w:val="24"/>
          <w:szCs w:val="24"/>
          <w:lang w:eastAsia="ru-RU"/>
        </w:rPr>
      </w:pPr>
    </w:p>
    <w:p w:rsidR="00770439" w:rsidRPr="00770439" w:rsidRDefault="00770439" w:rsidP="00D4142B">
      <w:pPr>
        <w:spacing w:after="0" w:line="240" w:lineRule="auto"/>
        <w:jc w:val="center"/>
        <w:rPr>
          <w:rFonts w:ascii="Arial" w:eastAsia="Times New Roman" w:hAnsi="Arial" w:cs="Arial"/>
          <w:b/>
          <w:bCs/>
          <w:kern w:val="36"/>
          <w:sz w:val="24"/>
          <w:szCs w:val="24"/>
          <w:lang w:eastAsia="ru-RU"/>
        </w:rPr>
      </w:pPr>
      <w:r w:rsidRPr="00770439">
        <w:rPr>
          <w:rFonts w:ascii="Arial" w:eastAsia="Times New Roman" w:hAnsi="Arial" w:cs="Arial"/>
          <w:b/>
          <w:bCs/>
          <w:kern w:val="36"/>
          <w:sz w:val="24"/>
          <w:szCs w:val="24"/>
          <w:lang w:eastAsia="ru-RU"/>
        </w:rPr>
        <w:t>Что делать, если в поезде начался пожар</w:t>
      </w:r>
    </w:p>
    <w:p w:rsidR="00770439" w:rsidRPr="00770439" w:rsidRDefault="00770439" w:rsidP="00770439">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Пожар может застать нас в самый неудобный момент и в самом неподходящем месте.</w:t>
      </w:r>
    </w:p>
    <w:p w:rsidR="00770439" w:rsidRPr="00770439" w:rsidRDefault="00770439" w:rsidP="00770439">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Что делать, если пожар случился, например, в поезде?</w:t>
      </w:r>
    </w:p>
    <w:p w:rsidR="00770439" w:rsidRPr="00770439" w:rsidRDefault="00770439" w:rsidP="00770439">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1. Обнаружив пожар,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w:t>
      </w:r>
    </w:p>
    <w:p w:rsidR="00770439" w:rsidRPr="00770439" w:rsidRDefault="00770439" w:rsidP="00770439">
      <w:pPr>
        <w:spacing w:after="0" w:line="240" w:lineRule="auto"/>
        <w:jc w:val="both"/>
        <w:rPr>
          <w:rFonts w:ascii="Arial" w:eastAsia="Times New Roman" w:hAnsi="Arial" w:cs="Arial"/>
          <w:iCs/>
          <w:sz w:val="24"/>
          <w:szCs w:val="24"/>
          <w:lang w:eastAsia="ru-RU"/>
        </w:rPr>
      </w:pPr>
      <w:r w:rsidRPr="00770439">
        <w:rPr>
          <w:rFonts w:ascii="Arial" w:eastAsia="Times New Roman" w:hAnsi="Arial" w:cs="Arial"/>
          <w:iCs/>
          <w:sz w:val="24"/>
          <w:szCs w:val="24"/>
          <w:lang w:eastAsia="ru-RU"/>
        </w:rPr>
        <w:t xml:space="preserve">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770439">
        <w:rPr>
          <w:rFonts w:ascii="Arial" w:eastAsia="Times New Roman" w:hAnsi="Arial" w:cs="Arial"/>
          <w:iCs/>
          <w:sz w:val="24"/>
          <w:szCs w:val="24"/>
          <w:lang w:eastAsia="ru-RU"/>
        </w:rPr>
        <w:t>межвагонных</w:t>
      </w:r>
      <w:proofErr w:type="spellEnd"/>
      <w:r w:rsidRPr="00770439">
        <w:rPr>
          <w:rFonts w:ascii="Arial" w:eastAsia="Times New Roman" w:hAnsi="Arial" w:cs="Arial"/>
          <w:iCs/>
          <w:sz w:val="24"/>
          <w:szCs w:val="24"/>
          <w:lang w:eastAsia="ru-RU"/>
        </w:rPr>
        <w:t xml:space="preserve"> переходов.</w:t>
      </w:r>
    </w:p>
    <w:p w:rsidR="00770439" w:rsidRPr="00770439" w:rsidRDefault="00770439" w:rsidP="00770439">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Обязательно проверьте вместе с проводником наличие людей в тамбурах, купе, туалетах горящего вагона.</w:t>
      </w:r>
    </w:p>
    <w:p w:rsidR="00770439" w:rsidRPr="00770439" w:rsidRDefault="00770439" w:rsidP="00770439">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w:t>
      </w:r>
    </w:p>
    <w:p w:rsidR="00770439" w:rsidRPr="00770439" w:rsidRDefault="00770439" w:rsidP="00770439">
      <w:pPr>
        <w:spacing w:after="0" w:line="240" w:lineRule="auto"/>
        <w:jc w:val="both"/>
        <w:rPr>
          <w:rFonts w:ascii="Arial" w:eastAsia="Times New Roman" w:hAnsi="Arial" w:cs="Arial"/>
          <w:iCs/>
          <w:sz w:val="24"/>
          <w:szCs w:val="24"/>
          <w:lang w:eastAsia="ru-RU"/>
        </w:rPr>
      </w:pPr>
      <w:r w:rsidRPr="00770439">
        <w:rPr>
          <w:rFonts w:ascii="Arial" w:eastAsia="Times New Roman" w:hAnsi="Arial" w:cs="Arial"/>
          <w:iCs/>
          <w:sz w:val="24"/>
          <w:szCs w:val="24"/>
          <w:lang w:eastAsia="ru-RU"/>
        </w:rPr>
        <w:t>Не выпрыгивайте из вагона движущегося поезда и не пытайтесь выбраться на крышу - это опасно! Только в крайнем случае - прыгайте, надев на себя всю имеющуюся одежду и в обнимку с матрасом.</w:t>
      </w:r>
    </w:p>
    <w:p w:rsidR="00770439" w:rsidRPr="00770439" w:rsidRDefault="00770439" w:rsidP="00770439">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w:t>
      </w:r>
    </w:p>
    <w:p w:rsidR="00770439" w:rsidRPr="00770439" w:rsidRDefault="00770439" w:rsidP="00770439">
      <w:pPr>
        <w:spacing w:after="0" w:line="240" w:lineRule="auto"/>
        <w:jc w:val="both"/>
        <w:rPr>
          <w:rFonts w:ascii="Arial" w:eastAsia="Times New Roman" w:hAnsi="Arial" w:cs="Arial"/>
          <w:iCs/>
          <w:sz w:val="24"/>
          <w:szCs w:val="24"/>
          <w:lang w:eastAsia="ru-RU"/>
        </w:rPr>
      </w:pPr>
      <w:r w:rsidRPr="00770439">
        <w:rPr>
          <w:rFonts w:ascii="Arial" w:eastAsia="Times New Roman" w:hAnsi="Arial" w:cs="Arial"/>
          <w:iCs/>
          <w:sz w:val="24"/>
          <w:szCs w:val="24"/>
          <w:lang w:eastAsia="ru-RU"/>
        </w:rPr>
        <w:t>Для предотвращения движения вагонов под уклон подложите под колеса тормозные колодки или другие подручные предметы.</w:t>
      </w:r>
    </w:p>
    <w:p w:rsidR="00770439" w:rsidRPr="00770439" w:rsidRDefault="00770439" w:rsidP="00D4142B">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lastRenderedPageBreak/>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спасателям. Любым способом предотвращайте возникновение паники и окажите первую помощь пострадавшим.</w:t>
      </w:r>
    </w:p>
    <w:p w:rsidR="00770439" w:rsidRPr="00770439" w:rsidRDefault="00770439" w:rsidP="00D4142B">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Надеемся, с вами этого никогда не произойдёт, но полезная информация лишней не будет – даже если никогда не пригодится (на что мы искренне надеемся).</w:t>
      </w:r>
    </w:p>
    <w:p w:rsidR="00770439" w:rsidRPr="00770439" w:rsidRDefault="00770439" w:rsidP="00D4142B">
      <w:pPr>
        <w:spacing w:after="0" w:line="420" w:lineRule="atLeast"/>
        <w:jc w:val="both"/>
        <w:rPr>
          <w:rFonts w:ascii="Arial" w:eastAsia="Times New Roman" w:hAnsi="Arial" w:cs="Arial"/>
          <w:sz w:val="24"/>
          <w:szCs w:val="24"/>
          <w:lang w:eastAsia="ru-RU"/>
        </w:rPr>
      </w:pPr>
      <w:r w:rsidRPr="00770439">
        <w:rPr>
          <w:rFonts w:ascii="Arial" w:eastAsia="Times New Roman" w:hAnsi="Arial" w:cs="Arial"/>
          <w:sz w:val="24"/>
          <w:szCs w:val="24"/>
          <w:lang w:eastAsia="ru-RU"/>
        </w:rPr>
        <w:t>Берегите себя!</w:t>
      </w:r>
    </w:p>
    <w:p w:rsidR="00770439" w:rsidRDefault="00770439" w:rsidP="00D4142B">
      <w:pPr>
        <w:suppressAutoHyphens/>
        <w:spacing w:after="0" w:line="240" w:lineRule="auto"/>
        <w:jc w:val="both"/>
        <w:rPr>
          <w:rFonts w:ascii="Arial" w:eastAsia="Lucida Sans Unicode" w:hAnsi="Arial" w:cs="Arial"/>
          <w:color w:val="000000"/>
          <w:sz w:val="24"/>
          <w:szCs w:val="24"/>
          <w:lang w:bidi="en-US"/>
        </w:rPr>
      </w:pPr>
    </w:p>
    <w:p w:rsid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numPr>
          <w:ilvl w:val="0"/>
          <w:numId w:val="7"/>
        </w:numPr>
        <w:tabs>
          <w:tab w:val="left" w:pos="2430"/>
        </w:tabs>
        <w:suppressAutoHyphens/>
        <w:spacing w:after="0" w:line="240" w:lineRule="auto"/>
        <w:jc w:val="center"/>
        <w:rPr>
          <w:rFonts w:ascii="Arial" w:eastAsia="Lucida Sans Unicode" w:hAnsi="Arial" w:cs="Arial"/>
          <w:b/>
          <w:color w:val="000000"/>
          <w:sz w:val="24"/>
          <w:szCs w:val="24"/>
          <w:lang w:val="en-US" w:bidi="en-US"/>
        </w:rPr>
      </w:pPr>
      <w:r w:rsidRPr="00770439">
        <w:rPr>
          <w:rFonts w:ascii="Arial" w:eastAsia="Lucida Sans Unicode" w:hAnsi="Arial" w:cs="Arial"/>
          <w:b/>
          <w:color w:val="000000"/>
          <w:sz w:val="24"/>
          <w:szCs w:val="24"/>
          <w:lang w:val="en-US" w:bidi="en-US"/>
        </w:rPr>
        <w:t>АДМИНИСТРАЦИЯ НОВОСЫДИНСКОГО  СЕЛЬСОВЕТА</w:t>
      </w:r>
    </w:p>
    <w:p w:rsidR="00770439" w:rsidRPr="00770439" w:rsidRDefault="00770439" w:rsidP="00770439">
      <w:pPr>
        <w:numPr>
          <w:ilvl w:val="0"/>
          <w:numId w:val="7"/>
        </w:numPr>
        <w:tabs>
          <w:tab w:val="left" w:pos="2430"/>
        </w:tabs>
        <w:suppressAutoHyphens/>
        <w:spacing w:after="0" w:line="240" w:lineRule="auto"/>
        <w:jc w:val="center"/>
        <w:rPr>
          <w:rFonts w:ascii="Arial" w:eastAsia="Lucida Sans Unicode" w:hAnsi="Arial" w:cs="Arial"/>
          <w:b/>
          <w:color w:val="000000"/>
          <w:sz w:val="24"/>
          <w:szCs w:val="24"/>
          <w:lang w:val="en-US" w:bidi="en-US"/>
        </w:rPr>
      </w:pPr>
      <w:r w:rsidRPr="00770439">
        <w:rPr>
          <w:rFonts w:ascii="Arial" w:eastAsia="Lucida Sans Unicode" w:hAnsi="Arial" w:cs="Arial"/>
          <w:b/>
          <w:color w:val="000000"/>
          <w:sz w:val="24"/>
          <w:szCs w:val="24"/>
          <w:lang w:val="en-US" w:bidi="en-US"/>
        </w:rPr>
        <w:t>КРАСНОЯРСКИЙ  КРАЙ  КРАСНОТУРАНСКИЙ  РАЙОН</w:t>
      </w:r>
    </w:p>
    <w:p w:rsidR="00770439" w:rsidRPr="00770439" w:rsidRDefault="00770439" w:rsidP="00770439">
      <w:pPr>
        <w:numPr>
          <w:ilvl w:val="0"/>
          <w:numId w:val="7"/>
        </w:numPr>
        <w:tabs>
          <w:tab w:val="left" w:pos="2430"/>
        </w:tabs>
        <w:suppressAutoHyphens/>
        <w:spacing w:after="0" w:line="240" w:lineRule="auto"/>
        <w:jc w:val="center"/>
        <w:rPr>
          <w:rFonts w:ascii="Arial" w:eastAsia="Lucida Sans Unicode" w:hAnsi="Arial" w:cs="Arial"/>
          <w:b/>
          <w:color w:val="000000"/>
          <w:sz w:val="24"/>
          <w:szCs w:val="24"/>
          <w:lang w:val="en-US" w:bidi="en-US"/>
        </w:rPr>
      </w:pPr>
    </w:p>
    <w:p w:rsidR="00770439" w:rsidRPr="00770439" w:rsidRDefault="00770439" w:rsidP="00770439">
      <w:pPr>
        <w:numPr>
          <w:ilvl w:val="0"/>
          <w:numId w:val="7"/>
        </w:numPr>
        <w:tabs>
          <w:tab w:val="left" w:pos="2430"/>
        </w:tabs>
        <w:suppressAutoHyphens/>
        <w:spacing w:after="0" w:line="240" w:lineRule="auto"/>
        <w:jc w:val="center"/>
        <w:rPr>
          <w:rFonts w:ascii="Arial" w:eastAsia="Lucida Sans Unicode" w:hAnsi="Arial" w:cs="Arial"/>
          <w:b/>
          <w:color w:val="000000"/>
          <w:sz w:val="24"/>
          <w:szCs w:val="24"/>
          <w:lang w:bidi="en-US"/>
        </w:rPr>
      </w:pPr>
      <w:proofErr w:type="gramStart"/>
      <w:r w:rsidRPr="00770439">
        <w:rPr>
          <w:rFonts w:ascii="Arial" w:eastAsia="Lucida Sans Unicode" w:hAnsi="Arial" w:cs="Arial"/>
          <w:b/>
          <w:color w:val="000000"/>
          <w:sz w:val="24"/>
          <w:szCs w:val="24"/>
          <w:lang w:bidi="en-US"/>
        </w:rPr>
        <w:t>П</w:t>
      </w:r>
      <w:proofErr w:type="gramEnd"/>
      <w:r w:rsidRPr="00770439">
        <w:rPr>
          <w:rFonts w:ascii="Arial" w:eastAsia="Lucida Sans Unicode" w:hAnsi="Arial" w:cs="Arial"/>
          <w:b/>
          <w:color w:val="000000"/>
          <w:sz w:val="24"/>
          <w:szCs w:val="24"/>
          <w:lang w:bidi="en-US"/>
        </w:rPr>
        <w:t xml:space="preserve"> О С Т А Н О В Л Е Н И Е</w:t>
      </w:r>
    </w:p>
    <w:p w:rsidR="00770439" w:rsidRPr="00770439" w:rsidRDefault="00770439" w:rsidP="00770439">
      <w:pPr>
        <w:numPr>
          <w:ilvl w:val="0"/>
          <w:numId w:val="7"/>
        </w:num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 </w:t>
      </w:r>
    </w:p>
    <w:p w:rsidR="00770439" w:rsidRPr="00770439" w:rsidRDefault="00770439" w:rsidP="00770439">
      <w:pPr>
        <w:numPr>
          <w:ilvl w:val="0"/>
          <w:numId w:val="7"/>
        </w:numPr>
        <w:suppressAutoHyphens/>
        <w:spacing w:after="0" w:line="240" w:lineRule="auto"/>
        <w:jc w:val="center"/>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 xml:space="preserve"> </w:t>
      </w:r>
    </w:p>
    <w:p w:rsidR="00770439" w:rsidRPr="00770439" w:rsidRDefault="00770439" w:rsidP="00770439">
      <w:pPr>
        <w:numPr>
          <w:ilvl w:val="0"/>
          <w:numId w:val="7"/>
        </w:numPr>
        <w:suppressAutoHyphens/>
        <w:spacing w:after="0" w:line="240" w:lineRule="atLeast"/>
        <w:jc w:val="both"/>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 xml:space="preserve">      27</w:t>
      </w:r>
      <w:r w:rsidRPr="00770439">
        <w:rPr>
          <w:rFonts w:ascii="Arial" w:eastAsia="Lucida Sans Unicode" w:hAnsi="Arial" w:cs="Arial"/>
          <w:color w:val="000000"/>
          <w:sz w:val="24"/>
          <w:szCs w:val="24"/>
          <w:lang w:val="en-US" w:bidi="en-US"/>
        </w:rPr>
        <w:t>.0</w:t>
      </w:r>
      <w:r w:rsidRPr="00770439">
        <w:rPr>
          <w:rFonts w:ascii="Arial" w:eastAsia="Lucida Sans Unicode" w:hAnsi="Arial" w:cs="Arial"/>
          <w:color w:val="000000"/>
          <w:sz w:val="24"/>
          <w:szCs w:val="24"/>
          <w:lang w:bidi="en-US"/>
        </w:rPr>
        <w:t>6</w:t>
      </w:r>
      <w:r w:rsidRPr="00770439">
        <w:rPr>
          <w:rFonts w:ascii="Arial" w:eastAsia="Lucida Sans Unicode" w:hAnsi="Arial" w:cs="Arial"/>
          <w:color w:val="000000"/>
          <w:sz w:val="24"/>
          <w:szCs w:val="24"/>
          <w:lang w:val="en-US" w:bidi="en-US"/>
        </w:rPr>
        <w:t xml:space="preserve">.2025                                </w:t>
      </w:r>
      <w:r w:rsidRPr="00770439">
        <w:rPr>
          <w:rFonts w:ascii="Arial" w:eastAsia="Lucida Sans Unicode" w:hAnsi="Arial" w:cs="Arial"/>
          <w:color w:val="000000"/>
          <w:sz w:val="24"/>
          <w:szCs w:val="24"/>
          <w:lang w:bidi="en-US"/>
        </w:rPr>
        <w:t xml:space="preserve">        </w:t>
      </w:r>
      <w:r w:rsidRPr="00770439">
        <w:rPr>
          <w:rFonts w:ascii="Arial" w:eastAsia="Lucida Sans Unicode" w:hAnsi="Arial" w:cs="Arial"/>
          <w:color w:val="000000"/>
          <w:sz w:val="24"/>
          <w:szCs w:val="24"/>
          <w:lang w:val="en-US" w:bidi="en-US"/>
        </w:rPr>
        <w:t xml:space="preserve"> с. </w:t>
      </w:r>
      <w:proofErr w:type="spellStart"/>
      <w:r w:rsidRPr="00770439">
        <w:rPr>
          <w:rFonts w:ascii="Arial" w:eastAsia="Lucida Sans Unicode" w:hAnsi="Arial" w:cs="Arial"/>
          <w:color w:val="000000"/>
          <w:sz w:val="24"/>
          <w:szCs w:val="24"/>
          <w:lang w:val="en-US" w:bidi="en-US"/>
        </w:rPr>
        <w:t>Новая</w:t>
      </w:r>
      <w:proofErr w:type="spellEnd"/>
      <w:r w:rsidRPr="00770439">
        <w:rPr>
          <w:rFonts w:ascii="Arial" w:eastAsia="Lucida Sans Unicode" w:hAnsi="Arial" w:cs="Arial"/>
          <w:color w:val="000000"/>
          <w:sz w:val="24"/>
          <w:szCs w:val="24"/>
          <w:lang w:val="en-US" w:bidi="en-US"/>
        </w:rPr>
        <w:t xml:space="preserve"> </w:t>
      </w:r>
      <w:proofErr w:type="spellStart"/>
      <w:r w:rsidRPr="00770439">
        <w:rPr>
          <w:rFonts w:ascii="Arial" w:eastAsia="Lucida Sans Unicode" w:hAnsi="Arial" w:cs="Arial"/>
          <w:color w:val="000000"/>
          <w:sz w:val="24"/>
          <w:szCs w:val="24"/>
          <w:lang w:val="en-US" w:bidi="en-US"/>
        </w:rPr>
        <w:t>Сыда</w:t>
      </w:r>
      <w:proofErr w:type="spellEnd"/>
      <w:r w:rsidRPr="00770439">
        <w:rPr>
          <w:rFonts w:ascii="Arial" w:eastAsia="Lucida Sans Unicode" w:hAnsi="Arial" w:cs="Arial"/>
          <w:color w:val="000000"/>
          <w:sz w:val="24"/>
          <w:szCs w:val="24"/>
          <w:lang w:val="en-US" w:bidi="en-US"/>
        </w:rPr>
        <w:t xml:space="preserve">          </w:t>
      </w:r>
      <w:r>
        <w:rPr>
          <w:rFonts w:ascii="Arial" w:eastAsia="Lucida Sans Unicode" w:hAnsi="Arial" w:cs="Arial"/>
          <w:color w:val="000000"/>
          <w:sz w:val="24"/>
          <w:szCs w:val="24"/>
          <w:lang w:val="en-US" w:bidi="en-US"/>
        </w:rPr>
        <w:t xml:space="preserve">                         </w:t>
      </w:r>
      <w:r w:rsidRPr="00770439">
        <w:rPr>
          <w:rFonts w:ascii="Arial" w:eastAsia="Lucida Sans Unicode" w:hAnsi="Arial" w:cs="Arial"/>
          <w:color w:val="000000"/>
          <w:sz w:val="24"/>
          <w:szCs w:val="24"/>
          <w:lang w:val="en-US" w:bidi="en-US"/>
        </w:rPr>
        <w:t xml:space="preserve"> № </w:t>
      </w:r>
      <w:r w:rsidRPr="00770439">
        <w:rPr>
          <w:rFonts w:ascii="Arial" w:eastAsia="Lucida Sans Unicode" w:hAnsi="Arial" w:cs="Arial"/>
          <w:color w:val="000000"/>
          <w:sz w:val="24"/>
          <w:szCs w:val="24"/>
          <w:lang w:bidi="en-US"/>
        </w:rPr>
        <w:t>14-п</w:t>
      </w:r>
    </w:p>
    <w:p w:rsidR="00770439" w:rsidRPr="00770439" w:rsidRDefault="00770439" w:rsidP="00770439">
      <w:pPr>
        <w:numPr>
          <w:ilvl w:val="0"/>
          <w:numId w:val="7"/>
        </w:numPr>
        <w:suppressAutoHyphens/>
        <w:spacing w:after="0" w:line="240" w:lineRule="atLeast"/>
        <w:jc w:val="both"/>
        <w:rPr>
          <w:rFonts w:ascii="Arial" w:eastAsia="Lucida Sans Unicode" w:hAnsi="Arial" w:cs="Arial"/>
          <w:color w:val="000000"/>
          <w:sz w:val="24"/>
          <w:szCs w:val="24"/>
          <w:lang w:val="en-US" w:bidi="en-US"/>
        </w:rPr>
      </w:pPr>
    </w:p>
    <w:p w:rsidR="00770439" w:rsidRPr="00770439" w:rsidRDefault="00770439" w:rsidP="00770439">
      <w:pPr>
        <w:keepNext/>
        <w:numPr>
          <w:ilvl w:val="0"/>
          <w:numId w:val="7"/>
        </w:numPr>
        <w:suppressAutoHyphens/>
        <w:spacing w:before="240" w:after="120" w:line="240" w:lineRule="auto"/>
        <w:jc w:val="center"/>
        <w:outlineLvl w:val="0"/>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Об утверждении муниципальной программы "Развитие субъектов малого и среднего предпринимательства на территории Новосыдинского  сельсовета на период 2025-2027 гг.</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567"/>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На основании Федерального закона от 06.10.2003 N 131-ФЗ "Об общих принципах организации местного самоуправления в Российской Федерации", Федерального закона от 24.07.2007 N 209-ФЗ "О развитии малого и среднего предпринимательства в Российской Федерации", Федерального закона от 26.07.2006 N 135-ФЗ "О защите конкуренции", руководствуясь Уставом Новосыдинского  сельсовета </w:t>
      </w:r>
      <w:proofErr w:type="spellStart"/>
      <w:r w:rsidRPr="00770439">
        <w:rPr>
          <w:rFonts w:ascii="Arial" w:eastAsia="Lucida Sans Unicode" w:hAnsi="Arial" w:cs="Arial"/>
          <w:color w:val="000000"/>
          <w:sz w:val="24"/>
          <w:szCs w:val="24"/>
          <w:lang w:bidi="en-US"/>
        </w:rPr>
        <w:t>Краснотуранского</w:t>
      </w:r>
      <w:proofErr w:type="spellEnd"/>
      <w:r w:rsidRPr="00770439">
        <w:rPr>
          <w:rFonts w:ascii="Arial" w:eastAsia="Lucida Sans Unicode" w:hAnsi="Arial" w:cs="Arial"/>
          <w:color w:val="000000"/>
          <w:sz w:val="24"/>
          <w:szCs w:val="24"/>
          <w:lang w:bidi="en-US"/>
        </w:rPr>
        <w:t xml:space="preserve"> района Красноярского края, </w:t>
      </w:r>
    </w:p>
    <w:p w:rsidR="00770439" w:rsidRPr="00770439" w:rsidRDefault="00770439" w:rsidP="00770439">
      <w:pPr>
        <w:suppressAutoHyphens/>
        <w:spacing w:after="0" w:line="240" w:lineRule="auto"/>
        <w:ind w:firstLine="567"/>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567"/>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ПОСТАНОВЛЯЕТ:</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 Утвердить муниципальную программу "Развитие субъектов малого и среднего предпринимательства на территории Новосыдинского  сельсовета на период 2025-2027 гг." согласно приложению.</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2. </w:t>
      </w:r>
      <w:proofErr w:type="gramStart"/>
      <w:r w:rsidRPr="00770439">
        <w:rPr>
          <w:rFonts w:ascii="Arial" w:eastAsia="Lucida Sans Unicode" w:hAnsi="Arial" w:cs="Arial"/>
          <w:color w:val="000000"/>
          <w:sz w:val="24"/>
          <w:szCs w:val="24"/>
          <w:lang w:bidi="en-US"/>
        </w:rPr>
        <w:t>Контроль за</w:t>
      </w:r>
      <w:proofErr w:type="gramEnd"/>
      <w:r w:rsidRPr="00770439">
        <w:rPr>
          <w:rFonts w:ascii="Arial" w:eastAsia="Lucida Sans Unicode" w:hAnsi="Arial" w:cs="Arial"/>
          <w:color w:val="000000"/>
          <w:sz w:val="24"/>
          <w:szCs w:val="24"/>
          <w:lang w:bidi="en-US"/>
        </w:rPr>
        <w:t xml:space="preserve"> исполнением настоящего Постановления оставляю за собой.</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D4142B">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70439">
        <w:rPr>
          <w:rFonts w:ascii="Arial" w:eastAsia="Times New Roman" w:hAnsi="Arial" w:cs="Arial"/>
          <w:sz w:val="24"/>
          <w:szCs w:val="24"/>
          <w:lang w:eastAsia="ru-RU"/>
        </w:rPr>
        <w:t xml:space="preserve">3. Настоящее постановление подлежит опубликованию в газете «Ведомости органов местного самоуправления села </w:t>
      </w:r>
      <w:proofErr w:type="gramStart"/>
      <w:r w:rsidRPr="00770439">
        <w:rPr>
          <w:rFonts w:ascii="Arial" w:eastAsia="Times New Roman" w:hAnsi="Arial" w:cs="Arial"/>
          <w:sz w:val="24"/>
          <w:szCs w:val="24"/>
          <w:lang w:eastAsia="ru-RU"/>
        </w:rPr>
        <w:t>Новая</w:t>
      </w:r>
      <w:proofErr w:type="gramEnd"/>
      <w:r w:rsidRPr="00770439">
        <w:rPr>
          <w:rFonts w:ascii="Arial" w:eastAsia="Times New Roman" w:hAnsi="Arial" w:cs="Arial"/>
          <w:sz w:val="24"/>
          <w:szCs w:val="24"/>
          <w:lang w:eastAsia="ru-RU"/>
        </w:rPr>
        <w:t xml:space="preserve"> </w:t>
      </w:r>
      <w:proofErr w:type="spellStart"/>
      <w:r w:rsidRPr="00770439">
        <w:rPr>
          <w:rFonts w:ascii="Arial" w:eastAsia="Times New Roman" w:hAnsi="Arial" w:cs="Arial"/>
          <w:sz w:val="24"/>
          <w:szCs w:val="24"/>
          <w:lang w:eastAsia="ru-RU"/>
        </w:rPr>
        <w:t>Сыда</w:t>
      </w:r>
      <w:proofErr w:type="spellEnd"/>
      <w:r w:rsidRPr="00770439">
        <w:rPr>
          <w:rFonts w:ascii="Arial" w:eastAsia="Times New Roman" w:hAnsi="Arial" w:cs="Arial"/>
          <w:sz w:val="24"/>
          <w:szCs w:val="24"/>
          <w:lang w:eastAsia="ru-RU"/>
        </w:rPr>
        <w:t xml:space="preserve">» и </w:t>
      </w:r>
      <w:r w:rsidRPr="00770439">
        <w:rPr>
          <w:rFonts w:ascii="Arial" w:eastAsia="Times New Roman" w:hAnsi="Arial" w:cs="Arial"/>
          <w:color w:val="000000"/>
          <w:sz w:val="24"/>
          <w:szCs w:val="24"/>
          <w:lang w:eastAsia="ru-RU"/>
        </w:rPr>
        <w:t xml:space="preserve">размещению </w:t>
      </w:r>
      <w:r w:rsidRPr="00770439">
        <w:rPr>
          <w:rFonts w:ascii="Arial" w:eastAsia="Times New Roman" w:hAnsi="Arial" w:cs="Arial"/>
          <w:sz w:val="24"/>
          <w:szCs w:val="24"/>
          <w:lang w:eastAsia="ru-RU"/>
        </w:rPr>
        <w:t xml:space="preserve">на официальном сайте администрации Новосыдинского сельсовета в сети Интернет </w:t>
      </w:r>
      <w:r w:rsidRPr="00770439">
        <w:rPr>
          <w:rFonts w:ascii="Arial" w:eastAsia="Times New Roman" w:hAnsi="Arial" w:cs="Arial"/>
          <w:sz w:val="24"/>
          <w:szCs w:val="24"/>
          <w:lang w:val="en-US" w:eastAsia="ru-RU"/>
        </w:rPr>
        <w:t>https</w:t>
      </w:r>
      <w:r w:rsidRPr="00770439">
        <w:rPr>
          <w:rFonts w:ascii="Arial" w:eastAsia="Times New Roman" w:hAnsi="Arial" w:cs="Arial"/>
          <w:sz w:val="24"/>
          <w:szCs w:val="24"/>
          <w:lang w:eastAsia="ru-RU"/>
        </w:rPr>
        <w:t>://</w:t>
      </w:r>
      <w:proofErr w:type="spellStart"/>
      <w:r w:rsidRPr="00770439">
        <w:rPr>
          <w:rFonts w:ascii="Arial" w:eastAsia="Times New Roman" w:hAnsi="Arial" w:cs="Arial"/>
          <w:sz w:val="24"/>
          <w:szCs w:val="24"/>
          <w:lang w:val="en-US" w:eastAsia="ru-RU"/>
        </w:rPr>
        <w:t>novosydinskij</w:t>
      </w:r>
      <w:proofErr w:type="spellEnd"/>
      <w:r w:rsidRPr="00770439">
        <w:rPr>
          <w:rFonts w:ascii="Arial" w:eastAsia="Times New Roman" w:hAnsi="Arial" w:cs="Arial"/>
          <w:sz w:val="24"/>
          <w:szCs w:val="24"/>
          <w:lang w:eastAsia="ru-RU"/>
        </w:rPr>
        <w:t>-</w:t>
      </w:r>
      <w:r w:rsidRPr="00770439">
        <w:rPr>
          <w:rFonts w:ascii="Arial" w:eastAsia="Times New Roman" w:hAnsi="Arial" w:cs="Arial"/>
          <w:sz w:val="24"/>
          <w:szCs w:val="24"/>
          <w:lang w:val="en-US" w:eastAsia="ru-RU"/>
        </w:rPr>
        <w:t>r</w:t>
      </w:r>
      <w:r w:rsidRPr="00770439">
        <w:rPr>
          <w:rFonts w:ascii="Arial" w:eastAsia="Times New Roman" w:hAnsi="Arial" w:cs="Arial"/>
          <w:sz w:val="24"/>
          <w:szCs w:val="24"/>
          <w:lang w:eastAsia="ru-RU"/>
        </w:rPr>
        <w:t>04.</w:t>
      </w:r>
      <w:proofErr w:type="spellStart"/>
      <w:r w:rsidRPr="00770439">
        <w:rPr>
          <w:rFonts w:ascii="Arial" w:eastAsia="Times New Roman" w:hAnsi="Arial" w:cs="Arial"/>
          <w:sz w:val="24"/>
          <w:szCs w:val="24"/>
          <w:lang w:val="en-US" w:eastAsia="ru-RU"/>
        </w:rPr>
        <w:t>gosweb</w:t>
      </w:r>
      <w:proofErr w:type="spellEnd"/>
      <w:r w:rsidRPr="00770439">
        <w:rPr>
          <w:rFonts w:ascii="Arial" w:eastAsia="Times New Roman" w:hAnsi="Arial" w:cs="Arial"/>
          <w:sz w:val="24"/>
          <w:szCs w:val="24"/>
          <w:lang w:eastAsia="ru-RU"/>
        </w:rPr>
        <w:t>.</w:t>
      </w:r>
      <w:proofErr w:type="spellStart"/>
      <w:r w:rsidRPr="00770439">
        <w:rPr>
          <w:rFonts w:ascii="Arial" w:eastAsia="Times New Roman" w:hAnsi="Arial" w:cs="Arial"/>
          <w:sz w:val="24"/>
          <w:szCs w:val="24"/>
          <w:lang w:val="en-US" w:eastAsia="ru-RU"/>
        </w:rPr>
        <w:t>gosuslugi</w:t>
      </w:r>
      <w:proofErr w:type="spellEnd"/>
      <w:r w:rsidRPr="00770439">
        <w:rPr>
          <w:rFonts w:ascii="Arial" w:eastAsia="Times New Roman" w:hAnsi="Arial" w:cs="Arial"/>
          <w:sz w:val="24"/>
          <w:szCs w:val="24"/>
          <w:lang w:eastAsia="ru-RU"/>
        </w:rPr>
        <w:t>.</w:t>
      </w:r>
      <w:proofErr w:type="spellStart"/>
      <w:r w:rsidRPr="00770439">
        <w:rPr>
          <w:rFonts w:ascii="Arial" w:eastAsia="Times New Roman" w:hAnsi="Arial" w:cs="Arial"/>
          <w:sz w:val="24"/>
          <w:szCs w:val="24"/>
          <w:lang w:val="en-US" w:eastAsia="ru-RU"/>
        </w:rPr>
        <w:t>ru</w:t>
      </w:r>
      <w:proofErr w:type="spellEnd"/>
      <w:r w:rsidRPr="00770439">
        <w:rPr>
          <w:rFonts w:ascii="Arial" w:eastAsia="Times New Roman" w:hAnsi="Arial" w:cs="Arial"/>
          <w:color w:val="000000"/>
          <w:sz w:val="24"/>
          <w:szCs w:val="24"/>
          <w:lang w:eastAsia="ru-RU"/>
        </w:rPr>
        <w:t>.</w:t>
      </w:r>
    </w:p>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Глава </w:t>
      </w:r>
    </w:p>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Новосыдинского сельсовета                                                               А.Г. Гордиевский</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pageBreakBefore/>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5613"/>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Приложение </w:t>
      </w:r>
    </w:p>
    <w:p w:rsidR="00770439" w:rsidRPr="00770439" w:rsidRDefault="00770439" w:rsidP="00770439">
      <w:pPr>
        <w:suppressAutoHyphens/>
        <w:spacing w:after="0" w:line="240" w:lineRule="auto"/>
        <w:ind w:firstLine="5613"/>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к Постановлению администрации Новосыдинского  сельсовета</w:t>
      </w:r>
    </w:p>
    <w:p w:rsidR="00770439" w:rsidRPr="00770439" w:rsidRDefault="00770439" w:rsidP="00770439">
      <w:pPr>
        <w:suppressAutoHyphens/>
        <w:spacing w:after="0" w:line="240" w:lineRule="auto"/>
        <w:ind w:firstLine="680"/>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от 27.06.2025 N 14-п</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Муниципальная программа</w:t>
      </w: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"Развитие субъектов малого и среднего предпринимательства на территории Новосыдинского сельсовета на период 2025-2027 гг."</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1. Паспорт</w:t>
      </w: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муниципальной программы "Развитие субъектов малого и среднего предпринимательства на территории Новосыдинского  сельсовета на период 2025-2027 гг."</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bl>
      <w:tblPr>
        <w:tblW w:w="0" w:type="auto"/>
        <w:tblInd w:w="1" w:type="dxa"/>
        <w:tblLayout w:type="fixed"/>
        <w:tblCellMar>
          <w:left w:w="0" w:type="dxa"/>
          <w:right w:w="0" w:type="dxa"/>
        </w:tblCellMar>
        <w:tblLook w:val="0000" w:firstRow="0" w:lastRow="0" w:firstColumn="0" w:lastColumn="0" w:noHBand="0" w:noVBand="0"/>
      </w:tblPr>
      <w:tblGrid>
        <w:gridCol w:w="3515"/>
        <w:gridCol w:w="6236"/>
      </w:tblGrid>
      <w:tr w:rsidR="00770439" w:rsidRPr="00770439" w:rsidTr="006C2D85">
        <w:tc>
          <w:tcPr>
            <w:tcW w:w="3515" w:type="dxa"/>
            <w:tcBorders>
              <w:top w:val="single" w:sz="1" w:space="0" w:color="000000"/>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Наименование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6236" w:type="dxa"/>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Развитие субъектов малого и среднего предпринимательства на территории Новосыдинского сельсовета на период 2025-2027 </w:t>
            </w:r>
            <w:proofErr w:type="spellStart"/>
            <w:proofErr w:type="gramStart"/>
            <w:r w:rsidRPr="00770439">
              <w:rPr>
                <w:rFonts w:ascii="Arial" w:eastAsia="Lucida Sans Unicode" w:hAnsi="Arial" w:cs="Arial"/>
                <w:color w:val="000000"/>
                <w:sz w:val="24"/>
                <w:szCs w:val="24"/>
                <w:lang w:bidi="en-US"/>
              </w:rPr>
              <w:t>гг</w:t>
            </w:r>
            <w:proofErr w:type="spellEnd"/>
            <w:proofErr w:type="gramEnd"/>
            <w:r w:rsidRPr="00770439">
              <w:rPr>
                <w:rFonts w:ascii="Arial" w:eastAsia="Lucida Sans Unicode" w:hAnsi="Arial" w:cs="Arial"/>
                <w:color w:val="000000"/>
                <w:sz w:val="24"/>
                <w:szCs w:val="24"/>
                <w:lang w:bidi="en-US"/>
              </w:rPr>
              <w:t xml:space="preserve"> (далее - Программа)</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Основания для разработки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Федеральный закон от 06.10.2003 N 131-ФЗ "Об общих принципах организации местного самоуправления в Российской Федерации"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Бюджетный кодекс Российской Федерации от 31.07.1998 N 145-ФЗ;</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 Устав Новосыдинского  сельсовета </w:t>
            </w:r>
            <w:proofErr w:type="spellStart"/>
            <w:r w:rsidRPr="00770439">
              <w:rPr>
                <w:rFonts w:ascii="Arial" w:eastAsia="Lucida Sans Unicode" w:hAnsi="Arial" w:cs="Arial"/>
                <w:color w:val="000000"/>
                <w:sz w:val="24"/>
                <w:szCs w:val="24"/>
                <w:lang w:bidi="en-US"/>
              </w:rPr>
              <w:t>Краснотуранского</w:t>
            </w:r>
            <w:proofErr w:type="spellEnd"/>
            <w:r w:rsidRPr="00770439">
              <w:rPr>
                <w:rFonts w:ascii="Arial" w:eastAsia="Lucida Sans Unicode" w:hAnsi="Arial" w:cs="Arial"/>
                <w:color w:val="000000"/>
                <w:sz w:val="24"/>
                <w:szCs w:val="24"/>
                <w:lang w:bidi="en-US"/>
              </w:rPr>
              <w:t xml:space="preserve"> района Красноярского края;</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Цель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Создание на территории Новосыдинского  сельсовета на период 2025-2027 </w:t>
            </w:r>
            <w:proofErr w:type="spellStart"/>
            <w:proofErr w:type="gramStart"/>
            <w:r w:rsidRPr="00770439">
              <w:rPr>
                <w:rFonts w:ascii="Arial" w:eastAsia="Lucida Sans Unicode" w:hAnsi="Arial" w:cs="Arial"/>
                <w:color w:val="000000"/>
                <w:sz w:val="24"/>
                <w:szCs w:val="24"/>
                <w:lang w:bidi="en-US"/>
              </w:rPr>
              <w:t>гг</w:t>
            </w:r>
            <w:proofErr w:type="spellEnd"/>
            <w:proofErr w:type="gramEnd"/>
            <w:r w:rsidRPr="00770439">
              <w:rPr>
                <w:rFonts w:ascii="Arial" w:eastAsia="Lucida Sans Unicode" w:hAnsi="Arial" w:cs="Arial"/>
                <w:color w:val="000000"/>
                <w:sz w:val="24"/>
                <w:szCs w:val="24"/>
                <w:lang w:bidi="en-US"/>
              </w:rPr>
              <w:t xml:space="preserve"> условий для устойчивого развития субъектов малого и среднего бизнеса на основе формирования эффективных механизмов его поддержки</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Задачи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lastRenderedPageBreak/>
              <w:t>1. Создание правовых, экономических и организационных условий для устойчивой деятельности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 Развитие инфраструктуры поддержки предпринимательства с предоставлением адресной методической, информационной, консультативной поддержки.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3. Устранение административных барьеров, препятствующих развитию субъекта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4. Совершенствование методов и механизмов финансовой поддержки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5. Повышение деловой и инвестиционной активности предприятий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6. Создание условий для увеличения занятости </w:t>
            </w:r>
            <w:r w:rsidRPr="00770439">
              <w:rPr>
                <w:rFonts w:ascii="Arial" w:eastAsia="Lucida Sans Unicode" w:hAnsi="Arial" w:cs="Arial"/>
                <w:color w:val="000000"/>
                <w:sz w:val="24"/>
                <w:szCs w:val="24"/>
                <w:lang w:bidi="en-US"/>
              </w:rPr>
              <w:lastRenderedPageBreak/>
              <w:t>населения.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7. Привлечение представителей субъектов малого и среднего бизнеса, ведущих деятельность в приоритетных направлениях социального развития.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8. Привлечение субъектов малого и среднего предпринимательства для выполнения муниципального заказа.</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lastRenderedPageBreak/>
              <w:t>Разработчик Программы</w:t>
            </w: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Администрация Новосыдинского  сельсовета</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Сроки реализации Программы</w:t>
            </w: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2025-2027</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Исполнители Программы</w:t>
            </w: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 организации образующие инфраструктуру поддержки субъектов малого и среднего предпринимательства, юридические и физические лица - предприниматели Новосыдинского  сельсовета</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Объемы и источники финансирования Программы</w:t>
            </w: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Финансирование мероприятий программы </w:t>
            </w:r>
            <w:proofErr w:type="gramStart"/>
            <w:r w:rsidRPr="00770439">
              <w:rPr>
                <w:rFonts w:ascii="Arial" w:eastAsia="Lucida Sans Unicode" w:hAnsi="Arial" w:cs="Arial"/>
                <w:color w:val="000000"/>
                <w:sz w:val="24"/>
                <w:szCs w:val="24"/>
                <w:lang w:bidi="en-US"/>
              </w:rPr>
              <w:t xml:space="preserve">обеспечивается за счет средств бюджета </w:t>
            </w:r>
            <w:proofErr w:type="spellStart"/>
            <w:r w:rsidRPr="00770439">
              <w:rPr>
                <w:rFonts w:ascii="Arial" w:eastAsia="Lucida Sans Unicode" w:hAnsi="Arial" w:cs="Arial"/>
                <w:color w:val="000000"/>
                <w:sz w:val="24"/>
                <w:szCs w:val="24"/>
                <w:lang w:bidi="en-US"/>
              </w:rPr>
              <w:t>Краснотуранского</w:t>
            </w:r>
            <w:proofErr w:type="spellEnd"/>
            <w:r w:rsidRPr="00770439">
              <w:rPr>
                <w:rFonts w:ascii="Arial" w:eastAsia="Lucida Sans Unicode" w:hAnsi="Arial" w:cs="Arial"/>
                <w:color w:val="000000"/>
                <w:sz w:val="24"/>
                <w:szCs w:val="24"/>
                <w:lang w:bidi="en-US"/>
              </w:rPr>
              <w:t xml:space="preserve"> оставляют</w:t>
            </w:r>
            <w:proofErr w:type="gramEnd"/>
            <w:r w:rsidRPr="00770439">
              <w:rPr>
                <w:rFonts w:ascii="Arial" w:eastAsia="Lucida Sans Unicode" w:hAnsi="Arial" w:cs="Arial"/>
                <w:color w:val="000000"/>
                <w:sz w:val="24"/>
                <w:szCs w:val="24"/>
                <w:lang w:bidi="en-US"/>
              </w:rPr>
              <w:t xml:space="preserve"> 0,0 тыс. рублей, в том числе и по годам:</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2025 г. - 0,0 тыс. рублей,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2026 г. - 0,0 тыс. рублей,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2027 г. - 0,0 тыс. рублей.</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Планируемые результаты Программы</w:t>
            </w:r>
          </w:p>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(количественные и качественные показатели эффективности реализации Программы)</w:t>
            </w: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 Увеличение количества вновь создаваемых и сохранение действующих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 Увеличение количества рабочих мест.</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3. Увеличение объема товаров и услуг, производимых и реализуемых субъектами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4. Повышение качества товаров и услуг, предоставляемых населению за счет усиления конкуренции.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5. Увеличение представителей субъектов малого и среднего бизнеса, ведущих деятельность в приоритетных направлениях социального развития.</w:t>
            </w:r>
          </w:p>
        </w:tc>
      </w:tr>
      <w:tr w:rsidR="00770439" w:rsidRPr="00770439" w:rsidTr="006C2D85">
        <w:tc>
          <w:tcPr>
            <w:tcW w:w="3515"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Перечень </w:t>
            </w:r>
            <w:proofErr w:type="gramStart"/>
            <w:r w:rsidRPr="00770439">
              <w:rPr>
                <w:rFonts w:ascii="Arial" w:eastAsia="Lucida Sans Unicode" w:hAnsi="Arial" w:cs="Arial"/>
                <w:color w:val="000000"/>
                <w:sz w:val="24"/>
                <w:szCs w:val="24"/>
                <w:lang w:bidi="en-US"/>
              </w:rPr>
              <w:t>основных</w:t>
            </w:r>
            <w:proofErr w:type="gramEnd"/>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мероприятий Программы</w:t>
            </w:r>
          </w:p>
        </w:tc>
        <w:tc>
          <w:tcPr>
            <w:tcW w:w="6236"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Приложение N 1 к муниципальной целевой Программе "Развитие субъектов малого и среднего предпринимательства на территории Новосыдинского  сельсовета на период 2025-2027 годы"</w:t>
            </w:r>
          </w:p>
        </w:tc>
      </w:tr>
    </w:tbl>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II. Анализ состояния субъектов малого и среднего предпринимательства на территории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roofErr w:type="gramStart"/>
      <w:r w:rsidRPr="00770439">
        <w:rPr>
          <w:rFonts w:ascii="Arial" w:eastAsia="Lucida Sans Unicode" w:hAnsi="Arial" w:cs="Arial"/>
          <w:color w:val="000000"/>
          <w:sz w:val="24"/>
          <w:szCs w:val="24"/>
          <w:lang w:bidi="en-US"/>
        </w:rPr>
        <w:t>Настоящая целевая программа "Развитие субъектов малого и среднего предпринимательства на территории Новосыдинского сельсовета на период 2025-2027 гг." разработана в соответствии с Федеральным законом от 24 июля 2007 N 209-ФЗ "О развитии малого и среднего предпринимательства в Российской Федерации", законом Российской Федерации от 06.10.2003 N 131-ФЗ "Об общих принципах организации местного самоуправления в Российской Федерации", законом Российской Федерации от 26.07.2006 N</w:t>
      </w:r>
      <w:proofErr w:type="gramEnd"/>
      <w:r w:rsidRPr="00770439">
        <w:rPr>
          <w:rFonts w:ascii="Arial" w:eastAsia="Lucida Sans Unicode" w:hAnsi="Arial" w:cs="Arial"/>
          <w:color w:val="000000"/>
          <w:sz w:val="24"/>
          <w:szCs w:val="24"/>
          <w:lang w:bidi="en-US"/>
        </w:rPr>
        <w:t> 135-ФЗ "О защите конкуренции".</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Анализ развития субъектов малого и среднего бизнеса проведен на основе статистических данных за 2024 год. На 1 января 2024 года на территории Новосыдинского сельсовета действуют 4 индивидуальных предпринимателей.</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lastRenderedPageBreak/>
        <w:t>Общая численность работающих на предприятиях субъектов малого и среднего бизнеса по итогам 2024 года составила 6 человек.</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Малые и средние предприятия на территории Новосыдинского сельсовета созданы только в сфере торговли.</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Сложившаяся структура малых и средних предприятий по отраслям свидетельствует о преимущественном развитии в сферах оптово-розничной торговли. Здесь занято 6 человек от общего числа работников всех малых и средних предприятий, что составляет - 100%.</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Торговля достаточно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и средних предприятий и бурно развивающейся на этапе становления.</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Доля розничного товарооборота предприятий малого и среднего бизнеса составляет 100% от общего его объема в целом по </w:t>
      </w:r>
      <w:proofErr w:type="spellStart"/>
      <w:r w:rsidRPr="00770439">
        <w:rPr>
          <w:rFonts w:ascii="Arial" w:eastAsia="Lucida Sans Unicode" w:hAnsi="Arial" w:cs="Arial"/>
          <w:color w:val="000000"/>
          <w:sz w:val="24"/>
          <w:szCs w:val="24"/>
          <w:lang w:bidi="en-US"/>
        </w:rPr>
        <w:t>Новосыдинскому</w:t>
      </w:r>
      <w:proofErr w:type="spellEnd"/>
      <w:r w:rsidRPr="00770439">
        <w:rPr>
          <w:rFonts w:ascii="Arial" w:eastAsia="Lucida Sans Unicode" w:hAnsi="Arial" w:cs="Arial"/>
          <w:color w:val="000000"/>
          <w:sz w:val="24"/>
          <w:szCs w:val="24"/>
          <w:lang w:bidi="en-US"/>
        </w:rPr>
        <w:t xml:space="preserve">  сельсовету.</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III. Характеристика проблемы и обоснование необходимости ее решения программными методами</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Несмотря на проведенную работу во всех областях поддержки субъектов малого и среднего предпринимательства на территории Новосыдинского сельсовета, к настоящему времени не удалось охватить в полном объеме инновационную деятельность, привлечь внешние инвестиции, решить вопросы занятости трудоспособного населения.</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Проблемы, сдерживающие развитие субъектов малого и среднего бизнеса, во многом вытекают из макроэкономической ситуации настоящего периода: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действующие нормативные правовые акты, регулирующие отношения в сфере малого и среднего предпринимательства, не в полной мере обеспечивают условия для создания и функционирования его субъектов;</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отсутствие стартового капитала и недостаток знаний для успешного начала предпринимательской деятельности;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ограниченный спектр финансовой поддержки субъектов малого и среднего предпринимательства (отсутствие системы гарантирования и страхования кредитов, отсутствие механизма предоставления льгот банками, лизинговыми и страховыми компаниями, слабое кредитно-инвестиционное обслуживание);</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недостаток кадров рабочих специальностей для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слабая консультационно-информационная поддержка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несовершенство системы учета и отчетности по малому предпринимательству.</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Решение проблемы поддержки малого предпринимательства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w:t>
      </w:r>
      <w:r w:rsidRPr="00770439">
        <w:rPr>
          <w:rFonts w:ascii="Arial" w:eastAsia="Lucida Sans Unicode" w:hAnsi="Arial" w:cs="Arial"/>
          <w:color w:val="000000"/>
          <w:sz w:val="24"/>
          <w:szCs w:val="24"/>
          <w:lang w:bidi="en-US"/>
        </w:rPr>
        <w:lastRenderedPageBreak/>
        <w:t>среднего предпринимательства серьезное влияние оказывают следующие факторы:</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несовершенство законодательства в части несоответствия вновь принимаемых законодательных актов действующим правовым нормам;</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нестабильная налоговая политика;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Все это создает предпосылки для "ухода в тень" малых предприятий и индивидуальных предпринимателей, нарушению положений Трудового кодекса РФ по отношению к наемным работникам, занижению уровня официальной заработной платы.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IV. Цель и задачи программы, приоритетные направления развития субъектов малого и среднего бизнеса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Цель программы - создание на территории Новосыдинского сельсовета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развитие инфраструктуры поддержки предпринимательства с предоставлением методической, информационной, консультационной;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устранение административных барьеров, препятствующих развитию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совершенствование методов и механизмов финансовой поддержки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повышение деловой и инвестиционной активности предприятий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создание условий для увеличения занятости населения;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привлечение субъектов малого и среднего предпринимательства для выполнения муниципального заказа.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Указанные цели и задачи соответствуют социально-экономической направленности развития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roofErr w:type="gramStart"/>
      <w:r w:rsidRPr="00770439">
        <w:rPr>
          <w:rFonts w:ascii="Arial" w:eastAsia="Lucida Sans Unicode" w:hAnsi="Arial" w:cs="Arial"/>
          <w:color w:val="000000"/>
          <w:sz w:val="24"/>
          <w:szCs w:val="24"/>
          <w:lang w:bidi="en-US"/>
        </w:rPr>
        <w:t>Важными и приоритетными направлениями развития малого предпринимательства, как на государственном, так и на уровне поселения признаны:</w:t>
      </w:r>
      <w:proofErr w:type="gramEnd"/>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жилищно-коммунальное;</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lastRenderedPageBreak/>
        <w:t>- образовательное;</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спортивно-оздоровительное;</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благоустройство;</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растениеводство;</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животноводство.</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Наличие монополии, недостаточное количество, а порой и полное отсутствие предприятий в этих сферах влияют не только на стоимость предоставляемых услуг, но и на их качество.</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Сегодня в поселении есть реальная возможность развития за счет малых предприятий таких сфер экономики, как:</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расширение и качественное улучшение деятельности по оказанию бытовых услуг населению;</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производство продукции растениеводства;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производство продукции животноводства;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предоставления коммунальных услуг, в конкретном случае - холодное водоснабжение и жидкие коммунальные отходы, направленных на повышение качества холодного водоснабжения и улучшение экологии и природопользования.</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Для решения поставленных задач Программа содержит перечень конкретных мероприятий, нацеленных на обеспечение благоприятных условий для развития малого и среднего предпринимательства на территории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 информационного обмена, проведении исследований по проблемам субъектов малого и среднего предпринимательства и сгруппированы в разделы, характеризующих основные направления поддержки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нормативно-правовая поддержка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формирование и развитие инфраструктуры поддержки субъектов малого и среднего предпринимательства;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развитие консультационной, организационно методической и информационной поддержки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содействие росту конкурентоспособности и продвижению продукции субъектов малого предпринимательства на товарные рынки.</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V. Объем планируемых финансовых ресурсов и источники финансирования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Финансирование мероприятий программы обеспечивается за счет средств бюджета </w:t>
      </w:r>
      <w:proofErr w:type="spellStart"/>
      <w:r w:rsidRPr="00770439">
        <w:rPr>
          <w:rFonts w:ascii="Arial" w:eastAsia="Lucida Sans Unicode" w:hAnsi="Arial" w:cs="Arial"/>
          <w:color w:val="000000"/>
          <w:sz w:val="24"/>
          <w:szCs w:val="24"/>
          <w:lang w:bidi="en-US"/>
        </w:rPr>
        <w:t>Салбинского</w:t>
      </w:r>
      <w:proofErr w:type="spellEnd"/>
      <w:r w:rsidRPr="00770439">
        <w:rPr>
          <w:rFonts w:ascii="Arial" w:eastAsia="Lucida Sans Unicode" w:hAnsi="Arial" w:cs="Arial"/>
          <w:color w:val="000000"/>
          <w:sz w:val="24"/>
          <w:szCs w:val="24"/>
          <w:lang w:bidi="en-US"/>
        </w:rPr>
        <w:t xml:space="preserve"> </w:t>
      </w:r>
      <w:proofErr w:type="spellStart"/>
      <w:r w:rsidRPr="00770439">
        <w:rPr>
          <w:rFonts w:ascii="Arial" w:eastAsia="Lucida Sans Unicode" w:hAnsi="Arial" w:cs="Arial"/>
          <w:color w:val="000000"/>
          <w:sz w:val="24"/>
          <w:szCs w:val="24"/>
          <w:lang w:bidi="en-US"/>
        </w:rPr>
        <w:t>сельсоветав</w:t>
      </w:r>
      <w:proofErr w:type="spellEnd"/>
      <w:r w:rsidRPr="00770439">
        <w:rPr>
          <w:rFonts w:ascii="Arial" w:eastAsia="Lucida Sans Unicode" w:hAnsi="Arial" w:cs="Arial"/>
          <w:color w:val="000000"/>
          <w:sz w:val="24"/>
          <w:szCs w:val="24"/>
          <w:lang w:bidi="en-US"/>
        </w:rPr>
        <w:t xml:space="preserve"> </w:t>
      </w:r>
      <w:proofErr w:type="gramStart"/>
      <w:r w:rsidRPr="00770439">
        <w:rPr>
          <w:rFonts w:ascii="Arial" w:eastAsia="Lucida Sans Unicode" w:hAnsi="Arial" w:cs="Arial"/>
          <w:color w:val="000000"/>
          <w:sz w:val="24"/>
          <w:szCs w:val="24"/>
          <w:lang w:bidi="en-US"/>
        </w:rPr>
        <w:t>размере</w:t>
      </w:r>
      <w:proofErr w:type="gramEnd"/>
      <w:r w:rsidRPr="00770439">
        <w:rPr>
          <w:rFonts w:ascii="Arial" w:eastAsia="Lucida Sans Unicode" w:hAnsi="Arial" w:cs="Arial"/>
          <w:color w:val="000000"/>
          <w:sz w:val="24"/>
          <w:szCs w:val="24"/>
          <w:lang w:bidi="en-US"/>
        </w:rPr>
        <w:t xml:space="preserve"> 0,0 тыс. рублей, в том числе по годам:</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2025 г. - 0,0 тыс. рублей,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2026 г. - 0,0 тыс. рублей,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2027 г. - 0,0 тыс. рублей</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VI. Ожидаемые социально-экономические результаты реализации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w:t>
      </w:r>
      <w:r w:rsidRPr="00770439">
        <w:rPr>
          <w:rFonts w:ascii="Arial" w:eastAsia="Lucida Sans Unicode" w:hAnsi="Arial" w:cs="Arial"/>
          <w:color w:val="000000"/>
          <w:sz w:val="24"/>
          <w:szCs w:val="24"/>
          <w:lang w:bidi="en-US"/>
        </w:rPr>
        <w:lastRenderedPageBreak/>
        <w:t>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 итогам реализации программы планируется получить следующие результаты:</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привлечение инвестиций в малое предпринимательство;</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увеличение объема товаров, реализуемых субъектами малого и среднего предпринимательства, расположенными на территории Новосыдинского сельсовета;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рост налоговых поступлений в местный бюджет от деятельности предприятий субъектов малого и среднего бизнеса;</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повышение качества товаров и услуг, предоставляемых населению за счет усиления конкуренции;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увеличение представителей субъектов малого и среднего бизнеса, ведущих деятельность в приоритетных направлениях социального развития.</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VII. Срок реализации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Реализация программы рассчитана на 2025-2027 годы и осуществляется в два этапа: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I этап. Проводится анализ состояния малого и среднего предпринимательства в </w:t>
      </w:r>
      <w:proofErr w:type="spellStart"/>
      <w:r w:rsidRPr="00770439">
        <w:rPr>
          <w:rFonts w:ascii="Arial" w:eastAsia="Lucida Sans Unicode" w:hAnsi="Arial" w:cs="Arial"/>
          <w:color w:val="000000"/>
          <w:sz w:val="24"/>
          <w:szCs w:val="24"/>
          <w:lang w:bidi="en-US"/>
        </w:rPr>
        <w:t>Новосыдинском</w:t>
      </w:r>
      <w:proofErr w:type="spellEnd"/>
      <w:r w:rsidRPr="00770439">
        <w:rPr>
          <w:rFonts w:ascii="Arial" w:eastAsia="Lucida Sans Unicode" w:hAnsi="Arial" w:cs="Arial"/>
          <w:color w:val="000000"/>
          <w:sz w:val="24"/>
          <w:szCs w:val="24"/>
          <w:lang w:bidi="en-US"/>
        </w:rPr>
        <w:t xml:space="preserve">  сельсовете, и уточняются показатели его развития, совершенствуется система содействия развитию малого и среднего предпринимательства, разрабатываются проекты нормативных правовых актов по вопросам субъектов малого и среднего предпринимательства. (Этот период охватывает 2024 год).</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II этап. Развиваются действующие и создаются новые малые и средние предприятия в приоритетных отраслях, структуры поддержки малого и среднего предпринимательства, развивается информационное и кадровое обеспечение малого и среднего предпринимательства. (Этот период охватывает 2025-2026 годы).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 xml:space="preserve">VIII. Управление Программой и </w:t>
      </w:r>
      <w:proofErr w:type="gramStart"/>
      <w:r w:rsidRPr="00770439">
        <w:rPr>
          <w:rFonts w:ascii="Arial" w:eastAsia="Lucida Sans Unicode" w:hAnsi="Arial" w:cs="Arial"/>
          <w:b/>
          <w:color w:val="000000"/>
          <w:sz w:val="24"/>
          <w:szCs w:val="24"/>
          <w:lang w:bidi="en-US"/>
        </w:rPr>
        <w:t>контроль за</w:t>
      </w:r>
      <w:proofErr w:type="gramEnd"/>
      <w:r w:rsidRPr="00770439">
        <w:rPr>
          <w:rFonts w:ascii="Arial" w:eastAsia="Lucida Sans Unicode" w:hAnsi="Arial" w:cs="Arial"/>
          <w:b/>
          <w:color w:val="000000"/>
          <w:sz w:val="24"/>
          <w:szCs w:val="24"/>
          <w:lang w:bidi="en-US"/>
        </w:rPr>
        <w:t xml:space="preserve"> ее реализацией</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Формы и методы управления реализацией Программы определяются администрацией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Общее руководство и </w:t>
      </w:r>
      <w:proofErr w:type="gramStart"/>
      <w:r w:rsidRPr="00770439">
        <w:rPr>
          <w:rFonts w:ascii="Arial" w:eastAsia="Lucida Sans Unicode" w:hAnsi="Arial" w:cs="Arial"/>
          <w:color w:val="000000"/>
          <w:sz w:val="24"/>
          <w:szCs w:val="24"/>
          <w:lang w:bidi="en-US"/>
        </w:rPr>
        <w:t>контроль за</w:t>
      </w:r>
      <w:proofErr w:type="gramEnd"/>
      <w:r w:rsidRPr="00770439">
        <w:rPr>
          <w:rFonts w:ascii="Arial" w:eastAsia="Lucida Sans Unicode" w:hAnsi="Arial" w:cs="Arial"/>
          <w:color w:val="000000"/>
          <w:sz w:val="24"/>
          <w:szCs w:val="24"/>
          <w:lang w:bidi="en-US"/>
        </w:rPr>
        <w:t xml:space="preserve"> реализацией программных мероприятий осуществляет администрация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 является заказчиком муниципальной программы и координатором деятельности исполнителей мероприятий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 осуществляет:</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 подготовку предложений по актуализации мероприятий Программы в соответствии с приоритетами социально-экономического развития </w:t>
      </w:r>
      <w:proofErr w:type="spellStart"/>
      <w:r w:rsidRPr="00770439">
        <w:rPr>
          <w:rFonts w:ascii="Arial" w:eastAsia="Lucida Sans Unicode" w:hAnsi="Arial" w:cs="Arial"/>
          <w:color w:val="000000"/>
          <w:sz w:val="24"/>
          <w:szCs w:val="24"/>
          <w:lang w:bidi="en-US"/>
        </w:rPr>
        <w:t>Краснотуранского</w:t>
      </w:r>
      <w:proofErr w:type="spellEnd"/>
      <w:r w:rsidRPr="00770439">
        <w:rPr>
          <w:rFonts w:ascii="Arial" w:eastAsia="Lucida Sans Unicode" w:hAnsi="Arial" w:cs="Arial"/>
          <w:color w:val="000000"/>
          <w:sz w:val="24"/>
          <w:szCs w:val="24"/>
          <w:lang w:bidi="en-US"/>
        </w:rPr>
        <w:t xml:space="preserve"> муниципального района и Красноярского края, ускорению или приостановке реализации отдельных мероприятий;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подготовку предложений по привлечению организаций для реализации мероприятий Программы;</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lastRenderedPageBreak/>
        <w:t>- мониторинг выполнения Программы в целом и входящих в ее состав мероприятий.</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IX. Целевые показатели достижения целей и решения задач, основные       ожидаемые конечные результаты муниципальной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Реализация мероприятий, предусмотренных Программой, позволит обеспечить благоприятные условия для развития малого и среднего предпринимательства на территории Новосыдинского сельсовета, что будет способствовать созданию эффективной конкурентной экономики, обеспечивающей повышение благосостояния населения.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Целевыми показателями достижения целей и решения задач Программы являются: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увеличение количества индивидуальных предпринимателей на 1 ед. ежегодно;</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увеличение количества рабочих мест на 1 ед. ежегодно;</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увеличение доли налоговых поступлений в муниципальный бюджет (Приложение N 2 к программе).</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Результатами реализации мероприятий Программы на территории Новосыдинского сельсовета будут являться: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рост количества индивидуальных предпринимателей;</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создание новых рабочих мест и повышение заработной платы в сфере предпринимательской деятельности и доходов населения;</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увеличение доли налоговых поступлений в местный бюджет от субъектов предпринимательской деятельности;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насыщение потребительского рынка качественными товарами и услугами;</w:t>
      </w:r>
    </w:p>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укрепление социального статуса, повышение имиджа предпринимательства.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 утвержденным Постановлением Администрации Новосыдинского сельсовета.</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pageBreakBefore/>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Приложение N 1 к </w:t>
      </w:r>
      <w:proofErr w:type="gramStart"/>
      <w:r w:rsidRPr="00770439">
        <w:rPr>
          <w:rFonts w:ascii="Arial" w:eastAsia="Lucida Sans Unicode" w:hAnsi="Arial" w:cs="Arial"/>
          <w:color w:val="000000"/>
          <w:sz w:val="24"/>
          <w:szCs w:val="24"/>
          <w:lang w:bidi="en-US"/>
        </w:rPr>
        <w:t>муниципальной</w:t>
      </w:r>
      <w:proofErr w:type="gramEnd"/>
    </w:p>
    <w:p w:rsidR="00770439" w:rsidRPr="00770439" w:rsidRDefault="00770439" w:rsidP="00770439">
      <w:pPr>
        <w:suppressAutoHyphens/>
        <w:spacing w:after="0" w:line="240" w:lineRule="auto"/>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программе "Развитие субъектов малого и среднего предпринимательства на территории Новосыдинского  сельсовета на период 2025-2027 </w:t>
      </w:r>
      <w:proofErr w:type="spellStart"/>
      <w:proofErr w:type="gramStart"/>
      <w:r w:rsidRPr="00770439">
        <w:rPr>
          <w:rFonts w:ascii="Arial" w:eastAsia="Lucida Sans Unicode" w:hAnsi="Arial" w:cs="Arial"/>
          <w:color w:val="000000"/>
          <w:sz w:val="24"/>
          <w:szCs w:val="24"/>
          <w:lang w:bidi="en-US"/>
        </w:rPr>
        <w:t>гг</w:t>
      </w:r>
      <w:proofErr w:type="spellEnd"/>
      <w:proofErr w:type="gramEnd"/>
      <w:r w:rsidRPr="00770439">
        <w:rPr>
          <w:rFonts w:ascii="Arial" w:eastAsia="Lucida Sans Unicode" w:hAnsi="Arial" w:cs="Arial"/>
          <w:color w:val="000000"/>
          <w:sz w:val="24"/>
          <w:szCs w:val="24"/>
          <w:lang w:bidi="en-US"/>
        </w:rPr>
        <w:t>"</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ПЕРЕЧЕНЬ</w:t>
      </w:r>
    </w:p>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мероприятий Программы</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bl>
      <w:tblPr>
        <w:tblW w:w="0" w:type="auto"/>
        <w:tblInd w:w="1" w:type="dxa"/>
        <w:tblLayout w:type="fixed"/>
        <w:tblCellMar>
          <w:left w:w="0" w:type="dxa"/>
          <w:right w:w="0" w:type="dxa"/>
        </w:tblCellMar>
        <w:tblLook w:val="0000" w:firstRow="0" w:lastRow="0" w:firstColumn="0" w:lastColumn="0" w:noHBand="0" w:noVBand="0"/>
      </w:tblPr>
      <w:tblGrid>
        <w:gridCol w:w="399"/>
        <w:gridCol w:w="3877"/>
        <w:gridCol w:w="1425"/>
        <w:gridCol w:w="1539"/>
        <w:gridCol w:w="1311"/>
        <w:gridCol w:w="1257"/>
      </w:tblGrid>
      <w:tr w:rsidR="00770439" w:rsidRPr="00770439" w:rsidTr="006C2D85">
        <w:tc>
          <w:tcPr>
            <w:tcW w:w="399" w:type="dxa"/>
            <w:tcBorders>
              <w:top w:val="single" w:sz="1" w:space="0" w:color="000000"/>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N </w:t>
            </w:r>
            <w:proofErr w:type="gramStart"/>
            <w:r w:rsidRPr="00770439">
              <w:rPr>
                <w:rFonts w:ascii="Arial" w:eastAsia="Lucida Sans Unicode" w:hAnsi="Arial" w:cs="Arial"/>
                <w:color w:val="000000"/>
                <w:sz w:val="24"/>
                <w:szCs w:val="24"/>
                <w:lang w:bidi="en-US"/>
              </w:rPr>
              <w:t>п</w:t>
            </w:r>
            <w:proofErr w:type="gramEnd"/>
            <w:r w:rsidRPr="00770439">
              <w:rPr>
                <w:rFonts w:ascii="Arial" w:eastAsia="Lucida Sans Unicode" w:hAnsi="Arial" w:cs="Arial"/>
                <w:color w:val="000000"/>
                <w:sz w:val="24"/>
                <w:szCs w:val="24"/>
                <w:lang w:bidi="en-US"/>
              </w:rPr>
              <w:t>/п</w:t>
            </w:r>
          </w:p>
        </w:tc>
        <w:tc>
          <w:tcPr>
            <w:tcW w:w="3877" w:type="dxa"/>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Наименование мероприятия</w:t>
            </w:r>
          </w:p>
        </w:tc>
        <w:tc>
          <w:tcPr>
            <w:tcW w:w="1425" w:type="dxa"/>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Срок исполнения</w:t>
            </w:r>
          </w:p>
        </w:tc>
        <w:tc>
          <w:tcPr>
            <w:tcW w:w="1539" w:type="dxa"/>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Исполнитель</w:t>
            </w:r>
          </w:p>
        </w:tc>
        <w:tc>
          <w:tcPr>
            <w:tcW w:w="1311" w:type="dxa"/>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Объем </w:t>
            </w:r>
            <w:proofErr w:type="spellStart"/>
            <w:proofErr w:type="gramStart"/>
            <w:r w:rsidRPr="00770439">
              <w:rPr>
                <w:rFonts w:ascii="Arial" w:eastAsia="Lucida Sans Unicode" w:hAnsi="Arial" w:cs="Arial"/>
                <w:color w:val="000000"/>
                <w:sz w:val="24"/>
                <w:szCs w:val="24"/>
                <w:lang w:bidi="en-US"/>
              </w:rPr>
              <w:t>финансирова-ния</w:t>
            </w:r>
            <w:proofErr w:type="spellEnd"/>
            <w:proofErr w:type="gramEnd"/>
            <w:r w:rsidRPr="00770439">
              <w:rPr>
                <w:rFonts w:ascii="Arial" w:eastAsia="Lucida Sans Unicode" w:hAnsi="Arial" w:cs="Arial"/>
                <w:color w:val="000000"/>
                <w:sz w:val="24"/>
                <w:szCs w:val="24"/>
                <w:lang w:bidi="en-US"/>
              </w:rPr>
              <w:t>, тыс. руб.</w:t>
            </w:r>
          </w:p>
        </w:tc>
        <w:tc>
          <w:tcPr>
            <w:tcW w:w="1257" w:type="dxa"/>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Источник финансирования</w:t>
            </w:r>
          </w:p>
        </w:tc>
      </w:tr>
      <w:tr w:rsidR="00770439" w:rsidRPr="00770439" w:rsidTr="006C2D85">
        <w:tc>
          <w:tcPr>
            <w:tcW w:w="9808" w:type="dxa"/>
            <w:gridSpan w:val="6"/>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 Совершенствование нормативно-правовой базы в сфере малого и среднего предпринимательства</w:t>
            </w:r>
          </w:p>
        </w:tc>
      </w:tr>
      <w:tr w:rsidR="00770439" w:rsidRPr="00770439" w:rsidTr="006C2D85">
        <w:tc>
          <w:tcPr>
            <w:tcW w:w="399"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1.1.</w:t>
            </w:r>
          </w:p>
        </w:tc>
        <w:tc>
          <w:tcPr>
            <w:tcW w:w="387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Разработка проектов нормативных актов по вопросам малого и среднего предпринимательства поселения</w:t>
            </w:r>
          </w:p>
        </w:tc>
        <w:tc>
          <w:tcPr>
            <w:tcW w:w="1425"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 мере необходимости</w:t>
            </w:r>
          </w:p>
        </w:tc>
        <w:tc>
          <w:tcPr>
            <w:tcW w:w="153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r w:rsidR="00770439" w:rsidRPr="00770439" w:rsidTr="006C2D85">
        <w:tc>
          <w:tcPr>
            <w:tcW w:w="9808" w:type="dxa"/>
            <w:gridSpan w:val="6"/>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 Предоставление информационной и организационной поддержки субъектам малого и среднего предпринимательства</w:t>
            </w:r>
          </w:p>
        </w:tc>
      </w:tr>
      <w:tr w:rsidR="00770439" w:rsidRPr="00770439" w:rsidTr="006C2D85">
        <w:tc>
          <w:tcPr>
            <w:tcW w:w="399"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2.1.</w:t>
            </w:r>
          </w:p>
        </w:tc>
        <w:tc>
          <w:tcPr>
            <w:tcW w:w="387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Организация и проведение работы с обращениями субъектов малого и среднего предпринимательства, поступившими в Администрацию Новосыдинского сельсовета</w:t>
            </w:r>
          </w:p>
        </w:tc>
        <w:tc>
          <w:tcPr>
            <w:tcW w:w="1425"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 мере необходимости</w:t>
            </w:r>
          </w:p>
        </w:tc>
        <w:tc>
          <w:tcPr>
            <w:tcW w:w="153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r w:rsidR="00770439" w:rsidRPr="00770439" w:rsidTr="006C2D85">
        <w:tc>
          <w:tcPr>
            <w:tcW w:w="399"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2.2.</w:t>
            </w:r>
          </w:p>
        </w:tc>
        <w:tc>
          <w:tcPr>
            <w:tcW w:w="387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Размещение на официальном сайте Администрации в сети "Интернет" материалов о малом и среднем предпринимательстве</w:t>
            </w:r>
          </w:p>
        </w:tc>
        <w:tc>
          <w:tcPr>
            <w:tcW w:w="1425"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 мере поступления</w:t>
            </w:r>
          </w:p>
        </w:tc>
        <w:tc>
          <w:tcPr>
            <w:tcW w:w="153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r w:rsidR="00770439" w:rsidRPr="00770439" w:rsidTr="006C2D85">
        <w:tc>
          <w:tcPr>
            <w:tcW w:w="399"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2.3.</w:t>
            </w:r>
          </w:p>
        </w:tc>
        <w:tc>
          <w:tcPr>
            <w:tcW w:w="387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Освещение в СМИ деятельности субъектов малого и среднего предпринимательства</w:t>
            </w:r>
          </w:p>
        </w:tc>
        <w:tc>
          <w:tcPr>
            <w:tcW w:w="1425"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 мере поступления</w:t>
            </w:r>
          </w:p>
        </w:tc>
        <w:tc>
          <w:tcPr>
            <w:tcW w:w="153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r w:rsidR="00770439" w:rsidRPr="00770439" w:rsidTr="006C2D85">
        <w:tc>
          <w:tcPr>
            <w:tcW w:w="399"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2.4.</w:t>
            </w:r>
          </w:p>
        </w:tc>
        <w:tc>
          <w:tcPr>
            <w:tcW w:w="387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Подготовка и проведение "круглых столов", деловых встреч, собраний и совещаний по вопросам развития малого и среднего предпринимательства</w:t>
            </w:r>
          </w:p>
        </w:tc>
        <w:tc>
          <w:tcPr>
            <w:tcW w:w="1425"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ежегодно</w:t>
            </w:r>
          </w:p>
        </w:tc>
        <w:tc>
          <w:tcPr>
            <w:tcW w:w="153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r w:rsidR="00770439" w:rsidRPr="00770439" w:rsidTr="006C2D85">
        <w:tc>
          <w:tcPr>
            <w:tcW w:w="9808" w:type="dxa"/>
            <w:gridSpan w:val="6"/>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3. Создание положительного имиджа малого предпринимательства</w:t>
            </w:r>
          </w:p>
        </w:tc>
      </w:tr>
      <w:tr w:rsidR="00770439" w:rsidRPr="00770439" w:rsidTr="006C2D85">
        <w:tc>
          <w:tcPr>
            <w:tcW w:w="399"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3.1.</w:t>
            </w:r>
          </w:p>
        </w:tc>
        <w:tc>
          <w:tcPr>
            <w:tcW w:w="387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Публикация информационных материалов по вопросам развития малого предпринимательства</w:t>
            </w:r>
          </w:p>
        </w:tc>
        <w:tc>
          <w:tcPr>
            <w:tcW w:w="1425"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По мере поступления</w:t>
            </w:r>
          </w:p>
        </w:tc>
        <w:tc>
          <w:tcPr>
            <w:tcW w:w="153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Администрация Новосыдинского сельсовета</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r w:rsidR="00770439" w:rsidRPr="00770439" w:rsidTr="006C2D85">
        <w:tc>
          <w:tcPr>
            <w:tcW w:w="7240" w:type="dxa"/>
            <w:gridSpan w:val="4"/>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Итого по Программе</w:t>
            </w:r>
          </w:p>
        </w:tc>
        <w:tc>
          <w:tcPr>
            <w:tcW w:w="131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12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113"/>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w:t>
            </w:r>
          </w:p>
        </w:tc>
      </w:tr>
    </w:tbl>
    <w:p w:rsidR="00770439" w:rsidRPr="00770439" w:rsidRDefault="00770439" w:rsidP="00770439">
      <w:pPr>
        <w:suppressAutoHyphens/>
        <w:spacing w:after="0" w:line="240" w:lineRule="auto"/>
        <w:jc w:val="right"/>
        <w:rPr>
          <w:rFonts w:ascii="Arial" w:eastAsia="Lucida Sans Unicode" w:hAnsi="Arial" w:cs="Arial"/>
          <w:color w:val="000000"/>
          <w:sz w:val="24"/>
          <w:szCs w:val="24"/>
          <w:lang w:bidi="en-US"/>
        </w:rPr>
      </w:pPr>
    </w:p>
    <w:p w:rsidR="00770439" w:rsidRPr="00770439" w:rsidRDefault="00770439" w:rsidP="00770439">
      <w:pPr>
        <w:pageBreakBefore/>
        <w:suppressAutoHyphens/>
        <w:spacing w:after="0" w:line="240" w:lineRule="auto"/>
        <w:jc w:val="right"/>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xml:space="preserve">Приложение N 2 к </w:t>
      </w:r>
      <w:proofErr w:type="gramStart"/>
      <w:r w:rsidRPr="00770439">
        <w:rPr>
          <w:rFonts w:ascii="Arial" w:eastAsia="Lucida Sans Unicode" w:hAnsi="Arial" w:cs="Arial"/>
          <w:color w:val="000000"/>
          <w:sz w:val="24"/>
          <w:szCs w:val="24"/>
          <w:lang w:bidi="en-US"/>
        </w:rPr>
        <w:t>муниципальной</w:t>
      </w:r>
      <w:proofErr w:type="gramEnd"/>
    </w:p>
    <w:p w:rsidR="00770439" w:rsidRPr="00770439" w:rsidRDefault="00770439" w:rsidP="00770439">
      <w:pPr>
        <w:suppressAutoHyphens/>
        <w:spacing w:after="0" w:line="240" w:lineRule="auto"/>
        <w:jc w:val="right"/>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целевой программе "Развития субъектов малого и среднего предпринимательства на территории Новосыдинского сельсовета на период 2025-2027 гг."</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ПЕРЕЧЕНЬ</w:t>
      </w: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показателей муниципальной программы</w:t>
      </w:r>
    </w:p>
    <w:p w:rsidR="00770439" w:rsidRPr="00770439" w:rsidRDefault="00770439" w:rsidP="00770439">
      <w:pPr>
        <w:keepNext/>
        <w:numPr>
          <w:ilvl w:val="2"/>
          <w:numId w:val="7"/>
        </w:numPr>
        <w:suppressAutoHyphens/>
        <w:spacing w:before="240" w:after="120" w:line="240" w:lineRule="auto"/>
        <w:jc w:val="center"/>
        <w:outlineLvl w:val="2"/>
        <w:rPr>
          <w:rFonts w:ascii="Arial" w:eastAsia="Lucida Sans Unicode" w:hAnsi="Arial" w:cs="Arial"/>
          <w:b/>
          <w:color w:val="000000"/>
          <w:sz w:val="24"/>
          <w:szCs w:val="24"/>
          <w:lang w:bidi="en-US"/>
        </w:rPr>
      </w:pPr>
      <w:r w:rsidRPr="00770439">
        <w:rPr>
          <w:rFonts w:ascii="Arial" w:eastAsia="Lucida Sans Unicode" w:hAnsi="Arial" w:cs="Arial"/>
          <w:b/>
          <w:color w:val="000000"/>
          <w:sz w:val="24"/>
          <w:szCs w:val="24"/>
          <w:lang w:bidi="en-US"/>
        </w:rPr>
        <w:t>"Развитие малого и среднего предпринимательства на территории Новосыдинского сельсовета на период 2025-2027 годы" </w:t>
      </w: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bl>
      <w:tblPr>
        <w:tblW w:w="0" w:type="auto"/>
        <w:tblInd w:w="1" w:type="dxa"/>
        <w:tblLayout w:type="fixed"/>
        <w:tblCellMar>
          <w:left w:w="0" w:type="dxa"/>
          <w:right w:w="0" w:type="dxa"/>
        </w:tblCellMar>
        <w:tblLook w:val="0000" w:firstRow="0" w:lastRow="0" w:firstColumn="0" w:lastColumn="0" w:noHBand="0" w:noVBand="0"/>
      </w:tblPr>
      <w:tblGrid>
        <w:gridCol w:w="567"/>
        <w:gridCol w:w="4479"/>
        <w:gridCol w:w="1757"/>
        <w:gridCol w:w="907"/>
        <w:gridCol w:w="907"/>
        <w:gridCol w:w="851"/>
      </w:tblGrid>
      <w:tr w:rsidR="00770439" w:rsidRPr="00770439" w:rsidTr="006C2D85">
        <w:tc>
          <w:tcPr>
            <w:tcW w:w="567" w:type="dxa"/>
            <w:vMerge w:val="restart"/>
            <w:tcBorders>
              <w:top w:val="single" w:sz="1" w:space="0" w:color="000000"/>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N</w:t>
            </w:r>
          </w:p>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proofErr w:type="gramStart"/>
            <w:r w:rsidRPr="00770439">
              <w:rPr>
                <w:rFonts w:ascii="Arial" w:eastAsia="Lucida Sans Unicode" w:hAnsi="Arial" w:cs="Arial"/>
                <w:color w:val="000000"/>
                <w:sz w:val="24"/>
                <w:szCs w:val="24"/>
                <w:lang w:bidi="en-US"/>
              </w:rPr>
              <w:t>п</w:t>
            </w:r>
            <w:proofErr w:type="gramEnd"/>
            <w:r w:rsidRPr="00770439">
              <w:rPr>
                <w:rFonts w:ascii="Arial" w:eastAsia="Lucida Sans Unicode" w:hAnsi="Arial" w:cs="Arial"/>
                <w:color w:val="000000"/>
                <w:sz w:val="24"/>
                <w:szCs w:val="24"/>
                <w:lang w:bidi="en-US"/>
              </w:rPr>
              <w:t>/п</w:t>
            </w:r>
          </w:p>
        </w:tc>
        <w:tc>
          <w:tcPr>
            <w:tcW w:w="4479" w:type="dxa"/>
            <w:vMerge w:val="restart"/>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Наименование целевого показателя</w:t>
            </w:r>
          </w:p>
        </w:tc>
        <w:tc>
          <w:tcPr>
            <w:tcW w:w="1757" w:type="dxa"/>
            <w:vMerge w:val="restart"/>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Единица измерения</w:t>
            </w:r>
          </w:p>
        </w:tc>
        <w:tc>
          <w:tcPr>
            <w:tcW w:w="2665" w:type="dxa"/>
            <w:gridSpan w:val="3"/>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Значение целевых показателей</w:t>
            </w:r>
          </w:p>
        </w:tc>
      </w:tr>
      <w:tr w:rsidR="00770439" w:rsidRPr="00770439" w:rsidTr="006C2D85">
        <w:tc>
          <w:tcPr>
            <w:tcW w:w="567" w:type="dxa"/>
            <w:vMerge/>
            <w:tcBorders>
              <w:top w:val="single" w:sz="1" w:space="0" w:color="000000"/>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4479" w:type="dxa"/>
            <w:vMerge/>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1757" w:type="dxa"/>
            <w:vMerge/>
            <w:tcBorders>
              <w:top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2025</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2026</w:t>
            </w:r>
          </w:p>
        </w:tc>
        <w:tc>
          <w:tcPr>
            <w:tcW w:w="85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2027</w:t>
            </w:r>
          </w:p>
        </w:tc>
      </w:tr>
      <w:tr w:rsidR="00770439" w:rsidRPr="00770439" w:rsidTr="006C2D85">
        <w:tc>
          <w:tcPr>
            <w:tcW w:w="567"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w:t>
            </w:r>
          </w:p>
        </w:tc>
        <w:tc>
          <w:tcPr>
            <w:tcW w:w="447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w:t>
            </w:r>
          </w:p>
        </w:tc>
        <w:tc>
          <w:tcPr>
            <w:tcW w:w="17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3</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4</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5</w:t>
            </w:r>
          </w:p>
        </w:tc>
        <w:tc>
          <w:tcPr>
            <w:tcW w:w="85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6</w:t>
            </w:r>
          </w:p>
        </w:tc>
      </w:tr>
      <w:tr w:rsidR="00770439" w:rsidRPr="00770439" w:rsidTr="006C2D85">
        <w:tc>
          <w:tcPr>
            <w:tcW w:w="567"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w:t>
            </w:r>
          </w:p>
        </w:tc>
        <w:tc>
          <w:tcPr>
            <w:tcW w:w="447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Увеличение количества индивидуальных предпринимателей</w:t>
            </w:r>
          </w:p>
        </w:tc>
        <w:tc>
          <w:tcPr>
            <w:tcW w:w="17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Ед.</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1 </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1</w:t>
            </w:r>
          </w:p>
        </w:tc>
        <w:tc>
          <w:tcPr>
            <w:tcW w:w="85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1  </w:t>
            </w:r>
          </w:p>
        </w:tc>
      </w:tr>
      <w:tr w:rsidR="00770439" w:rsidRPr="00770439" w:rsidTr="006C2D85">
        <w:tc>
          <w:tcPr>
            <w:tcW w:w="567"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2.</w:t>
            </w:r>
          </w:p>
        </w:tc>
        <w:tc>
          <w:tcPr>
            <w:tcW w:w="447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Увеличение количества рабочих мест</w:t>
            </w:r>
          </w:p>
        </w:tc>
        <w:tc>
          <w:tcPr>
            <w:tcW w:w="17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 Ед.</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1</w:t>
            </w:r>
          </w:p>
        </w:tc>
        <w:tc>
          <w:tcPr>
            <w:tcW w:w="85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tc>
      </w:tr>
      <w:tr w:rsidR="00770439" w:rsidRPr="00770439" w:rsidTr="006C2D85">
        <w:tc>
          <w:tcPr>
            <w:tcW w:w="567" w:type="dxa"/>
            <w:tcBorders>
              <w:left w:val="single" w:sz="1" w:space="0" w:color="000000"/>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3.</w:t>
            </w:r>
          </w:p>
        </w:tc>
        <w:tc>
          <w:tcPr>
            <w:tcW w:w="4479"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Увеличение доли налоговых поступлений</w:t>
            </w:r>
          </w:p>
        </w:tc>
        <w:tc>
          <w:tcPr>
            <w:tcW w:w="175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5 </w:t>
            </w:r>
          </w:p>
        </w:tc>
        <w:tc>
          <w:tcPr>
            <w:tcW w:w="907"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bidi="en-US"/>
              </w:rPr>
            </w:pPr>
            <w:r w:rsidRPr="00770439">
              <w:rPr>
                <w:rFonts w:ascii="Arial" w:eastAsia="Lucida Sans Unicode" w:hAnsi="Arial" w:cs="Arial"/>
                <w:color w:val="000000"/>
                <w:sz w:val="24"/>
                <w:szCs w:val="24"/>
                <w:lang w:bidi="en-US"/>
              </w:rPr>
              <w:t>5</w:t>
            </w:r>
          </w:p>
        </w:tc>
        <w:tc>
          <w:tcPr>
            <w:tcW w:w="851" w:type="dxa"/>
            <w:tcBorders>
              <w:bottom w:val="single" w:sz="1" w:space="0" w:color="000000"/>
              <w:right w:val="single" w:sz="1" w:space="0" w:color="000000"/>
            </w:tcBorders>
            <w:shd w:val="clear" w:color="auto" w:fill="auto"/>
          </w:tcPr>
          <w:p w:rsidR="00770439" w:rsidRPr="00770439" w:rsidRDefault="00770439" w:rsidP="00770439">
            <w:pPr>
              <w:suppressAutoHyphens/>
              <w:spacing w:after="0" w:line="240" w:lineRule="auto"/>
              <w:jc w:val="center"/>
              <w:rPr>
                <w:rFonts w:ascii="Arial" w:eastAsia="Lucida Sans Unicode" w:hAnsi="Arial" w:cs="Arial"/>
                <w:color w:val="000000"/>
                <w:sz w:val="24"/>
                <w:szCs w:val="24"/>
                <w:lang w:val="en-US" w:bidi="en-US"/>
              </w:rPr>
            </w:pPr>
            <w:r w:rsidRPr="00770439">
              <w:rPr>
                <w:rFonts w:ascii="Arial" w:eastAsia="Lucida Sans Unicode" w:hAnsi="Arial" w:cs="Arial"/>
                <w:color w:val="000000"/>
                <w:sz w:val="24"/>
                <w:szCs w:val="24"/>
                <w:lang w:bidi="en-US"/>
              </w:rPr>
              <w:t>5</w:t>
            </w:r>
          </w:p>
        </w:tc>
      </w:tr>
    </w:tbl>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bidi="en-US"/>
        </w:rPr>
      </w:pPr>
    </w:p>
    <w:p w:rsidR="00770439" w:rsidRPr="00770439" w:rsidRDefault="00770439" w:rsidP="00770439">
      <w:pPr>
        <w:suppressAutoHyphens/>
        <w:spacing w:after="0" w:line="240" w:lineRule="auto"/>
        <w:ind w:firstLine="720"/>
        <w:jc w:val="both"/>
        <w:rPr>
          <w:rFonts w:ascii="Arial" w:eastAsia="Lucida Sans Unicode" w:hAnsi="Arial" w:cs="Arial"/>
          <w:color w:val="000000"/>
          <w:sz w:val="24"/>
          <w:szCs w:val="24"/>
          <w:lang w:val="en-US" w:bidi="en-US"/>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770439"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Гордиевский А.Г.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770439"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Гордиевский А.Г.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85" w:rsidRDefault="00BF7A85" w:rsidP="00CB6334">
      <w:pPr>
        <w:spacing w:after="0" w:line="240" w:lineRule="auto"/>
      </w:pPr>
      <w:r>
        <w:separator/>
      </w:r>
    </w:p>
  </w:endnote>
  <w:endnote w:type="continuationSeparator" w:id="0">
    <w:p w:rsidR="00BF7A85" w:rsidRDefault="00BF7A85"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85" w:rsidRDefault="00BF7A85" w:rsidP="00CB6334">
      <w:pPr>
        <w:spacing w:after="0" w:line="240" w:lineRule="auto"/>
      </w:pPr>
      <w:r>
        <w:separator/>
      </w:r>
    </w:p>
  </w:footnote>
  <w:footnote w:type="continuationSeparator" w:id="0">
    <w:p w:rsidR="00BF7A85" w:rsidRDefault="00BF7A85" w:rsidP="00CB6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52F6"/>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439"/>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A85"/>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42B"/>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7704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7043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7704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7043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6AE7-204D-45FF-A7D8-835D0019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3731</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2017-09-13T09:58:00Z</cp:lastPrinted>
  <dcterms:created xsi:type="dcterms:W3CDTF">2017-09-13T09:59:00Z</dcterms:created>
  <dcterms:modified xsi:type="dcterms:W3CDTF">2025-07-04T02:50:00Z</dcterms:modified>
</cp:coreProperties>
</file>